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942292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ab394930-da1d-4ba0-ac4d-738f874a3916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d574f4c-8143-48c3-8ad3-2fcc5bdbaf43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образования, опеки и попечительства МО Октябрьский район</w:t>
      </w:r>
      <w:bookmarkEnd w:id="2"/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"Васильевская ООШ им. Г.М. Линькова "</w:t>
      </w: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65AF" w:rsidTr="000D4161">
        <w:tc>
          <w:tcPr>
            <w:tcW w:w="3114" w:type="dxa"/>
          </w:tcPr>
          <w:p w:rsidR="001D65AF" w:rsidRPr="001D65AF" w:rsidRDefault="001D65AF" w:rsidP="001D65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D65AF" w:rsidRPr="001D65AF" w:rsidRDefault="001D65AF" w:rsidP="001D65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D65AF" w:rsidRPr="001D65AF" w:rsidRDefault="001D65AF" w:rsidP="001D65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65AF" w:rsidRPr="001D65AF" w:rsidRDefault="001D65AF" w:rsidP="001D65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1D65AF" w:rsidRPr="001D65AF" w:rsidRDefault="001D65AF" w:rsidP="001D6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</w:t>
            </w: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1D65AF" w:rsidRDefault="0010022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D65AF" w:rsidRDefault="0010022F" w:rsidP="001D6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D65AF" w:rsidRDefault="001002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D65AF" w:rsidRDefault="001002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1D65AF" w:rsidRDefault="001002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D65AF" w:rsidRDefault="001002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0E6D86" w:rsidRPr="001D65AF" w:rsidRDefault="001D65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  <w:r w:rsidR="0010022F"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022F"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0022F"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022F"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022F"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10022F"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D65AF" w:rsidRDefault="00100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 w:rsidP="001D6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(ID 5122173)</w:t>
      </w: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«География»</w:t>
      </w:r>
    </w:p>
    <w:p w:rsidR="00E94245" w:rsidRPr="001D65AF" w:rsidRDefault="001002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 xml:space="preserve">– 9 классов </w:t>
      </w: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 w:rsidP="001D6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758c7860-019e-4f63-872b-044256b5f058"/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с. Васильевка, 2024</w:t>
      </w:r>
      <w:bookmarkEnd w:id="3"/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7bcf231d-60ce-4601-b24b-153af6cd5e58"/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bookmarkEnd w:id="4"/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1906" w:h="16383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8942293"/>
      <w:bookmarkEnd w:id="0"/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едметным и предметным результатам освоения образовательных программ.</w:t>
      </w: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ХАРАКТЕРИСТИКА УЧЕБНОГО ПРЕДМЕТА «ГЕОГРАФИЯ»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невой дифференциации.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1D65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зях в ПК, об основных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 формирование комплекса практико-ориентированных географичес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м, полиэтничном и многоконфессиональном мире;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 «ГЕОГРАФИЯ» В УЧЕБНОМ ПЛАНЕ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  <w:lang w:val="ru-RU"/>
        </w:rPr>
        <w:sectPr w:rsidR="00E94245" w:rsidRPr="001D65AF">
          <w:pgSz w:w="11906" w:h="16383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8942294"/>
      <w:bookmarkEnd w:id="5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влений. Древо географических наук.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мире в древности (Дре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в эпоху Средневековья: путешествия и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открытия викингов, древних арабов, русских землепроходцев. Путешествия М. Поло и А. Никитина.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ачение Великих географических открытий. Карта мира после эпохи Великих географических открытий.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госветная экспедиция (Русская экспедиция Ф. Ф. Беллинсгаузена, М. П. Лазарева — открытие Антарктиды).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применения.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местности.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Составление описания маршрута по плану местности.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глобуса и географических карт. Способы перехода от сферической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расстояний по глобусу.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мационные системы.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емлю и жизнь людей.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Литосфера — к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аменная оболочка Земли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горных пород. Магматические, осадочные и метаморфические горные породы.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ясений. Изучение вулканов и землетрясений. Профессии сейсмолог и вулканолог. Разрушение и изменение горных пород и минералов под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тренних и внешних сил.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равнинного рельефа, крупнейшие по площади равнины мира.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местности»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Реки: горные и равнинные. Речная система, бассейн, водораздел.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Пороги и водопады. Питание и режим реки.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происхождение, условия залегания и использования. Условия образования межпластовых вод. Минеральные источники.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человеком энергии воды.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космических методов в исследовании влияния человека на гидросферу.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Характеристика одного из крупнейших озёр России по плану в форме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Температура воздуха.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от угла падения солнечных лучей. Годовой ход температуры воздуха.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адение атмосферных осадков. Виды атмосферных осадков.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часть биосферы. Распространение людей на Земле.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почв.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Земли как планеты. Литосферные плиты 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физической карты и карты строения земной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коры с целью выявления закономерностей распространения крупных форм рельефа.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распределения температуры воздуха. Закономерн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по сезонам года. Климатограмма как графическая форма отражения климатических особенностей территории.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климата территории по климатической карте и климатограмме.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течений. Влияние тёплых и холодных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вства. Экологические проблемы Мирового океана.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Сравнение двух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океанов по плану с использованием нескольких источников географической информации.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Определение, сравнение темпов изменения численности населения отдельных регионов мира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статистическим материалам.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исследования в Антарктиде. Роль России в открытиях и исследованиях ледового континента.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 экваториальном климатическом поясе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Объяснение особенностей размещения населения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Австралии или одной из стран Африки или Южной Америки.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низма и землетрясений на территории Северной Америки и Евразии.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природы одной из природных зон на основе анализа нескольких источников информации.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Взаимоде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йствие природы и общества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Характеристика изменений компонентов природы на территории одной из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 мира в результате деятельности человека.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формирования и освоения территории России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Расширение территории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России в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афических карт.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карте часовых поясов ми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ра. Карта часовых зон России. Местное, поясное и зональное время: роль в хозяйстве и жизни людей.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различия во времени для разных городов России по карте часовых зон.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Административно-территориальное устройство Росс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ии. Районирование территории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Поволжье, Юг Европейской части России, Урал, Сибирь и Дальний Восток.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Природа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Характеристика природно-ресурсного капитала своего края по картам и статистическим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Геологическое строение, рельеф и полезные ископаемые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внутренних и внешних процессов на форм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ирование рельефа. Современные процессы, формирующие рельеф. Области современного горообразования, землетрясений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вулканизма. Древнее и современное оледенения. Опасные геологические природные явления и их распространение по территории России. Изменение рел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ьефа под влиянием деятельности человека. Антропогенные формы рельефа. Особенности рельефа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 3. Климат и климатические ресурсы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следствия. Особенности климата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ового количества атмосферных осадков, испаряемости по территории страны.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Моря как аквал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Крупнейшие озёра, их п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Внутренние воды и водные ресурсы своего региона и своей местности.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особенностей режима и характера течения двух рек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 5. Природно-хозяйственные зоны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почв различных природных зон в ходе их хозяйственного исполь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зования. Меры по сохранению плодородия почв: мелиорация земель, борьба с эрозией почв и их загрязнением.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природно-хозяйственных зон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емы. Прогнозируемые последствия изменений климата для разных природно-хозяйственных зон на территории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Красную книгу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нескольких источников информации.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Население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факторы, определяющие её. Переписи населения России. Естественное движение населения. Рож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прироста населения отдельных субъектов (федеральных округов) Российской Федерации или своего региона.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размещения населения: их обусловленность природными, истор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Монофункциональные города. Сельская местност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современные тенденции сельского расселения.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 округов РФ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емографическая нагрузка. Средняя прогнозируемая (ожидаемая) продолжительность жизни мужского и женского населения России.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5. 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Человеческий капитал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Качество населения и показатели, характеризующие его.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ИЧР и его географические различия.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E94245" w:rsidRPr="001D65AF" w:rsidRDefault="001002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размещения хозяйства.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333333"/>
          <w:sz w:val="24"/>
          <w:szCs w:val="24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Топливно-энергетический комплекс (ТЭК)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Нефтя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ргии для населения России в различных регионах.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Практич</w:t>
      </w:r>
      <w:r w:rsidRPr="001D65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333333"/>
          <w:sz w:val="24"/>
          <w:szCs w:val="24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значение отрасли для создания экологически эффективного оборудования. Перспективы развития машиностроения России. Основные положения документов,</w:t>
      </w:r>
      <w:bookmarkStart w:id="7" w:name="_GoBack"/>
      <w:bookmarkEnd w:id="7"/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определяющих стратегию развития отраслей машиностроительного комплекса.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 России в мировом производстве химической продукции. География важнейших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2030 года».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География важнейших отраслей: основные районы и лесоперерабатывающие комплексы.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проблем развития комплекса.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оциальных факторов на размещение отраслей АПК.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связь. Состав, место и значение в хо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тура».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25 года» и государственные меры по переходу России к модели устойчивого развития.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Регионы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тренние различия.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Классификация субъектов Российской Федерации одного из географических районов России по уровню социально-экономического развития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статистических данных.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r w:rsidRPr="001D65A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капитала двух географических районов (субъектов Российской Федерации) по заданным критериям.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Федеральные и региональн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ценностей. Объекты Всемирного природного и культурного наследия России.</w:t>
      </w: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  <w:lang w:val="ru-RU"/>
        </w:rPr>
        <w:sectPr w:rsidR="00E94245" w:rsidRPr="001D65AF">
          <w:pgSz w:w="11906" w:h="16383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8942290"/>
      <w:bookmarkEnd w:id="6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овно-нравственного воспитания: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стетического воспитания: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объектам Всемирного культурного наследия человечества.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тельской деятельности в географических науках, установка на осмысление опыта, наблюдений и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гополучия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оситься к природе и окружающей среде.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школе способствует достижению метапредметных результатов, в том числе: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E94245" w:rsidRPr="001D65AF" w:rsidRDefault="001002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94245" w:rsidRPr="001D65AF" w:rsidRDefault="001002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94245" w:rsidRPr="001D65AF" w:rsidRDefault="001002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94245" w:rsidRPr="001D65AF" w:rsidRDefault="001002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влять дефициты географической информации, данных, необходимых для решения поставленной задачи;</w:t>
      </w:r>
    </w:p>
    <w:p w:rsidR="00E94245" w:rsidRPr="001D65AF" w:rsidRDefault="001002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индуктивных умозаклю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чений, умозаключений по аналогии, формулировать гипотезы о взаимосвязях географических объектов, процессов и явлений;</w:t>
      </w:r>
    </w:p>
    <w:p w:rsidR="00E94245" w:rsidRPr="001D65AF" w:rsidRDefault="001002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учётом самостоятельно выделенных критериев).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ситуации, объекта, и самостоятельно устанавливать искомое и данное;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достоверность информации, полученной в ходе географического исследования;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94245" w:rsidRPr="001D65AF" w:rsidRDefault="001002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E94245" w:rsidRPr="001D65AF" w:rsidRDefault="001002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94245" w:rsidRPr="001D65AF" w:rsidRDefault="001002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видов и форм представления;</w:t>
      </w:r>
    </w:p>
    <w:p w:rsidR="00E94245" w:rsidRPr="001D65AF" w:rsidRDefault="001002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94245" w:rsidRPr="001D65AF" w:rsidRDefault="001002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E94245" w:rsidRPr="001D65AF" w:rsidRDefault="001002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адёжность географической информации по критериям, предложенным учителем или сформулированным самостоятельно;</w:t>
      </w:r>
    </w:p>
    <w:p w:rsidR="00E94245" w:rsidRPr="001D65AF" w:rsidRDefault="001002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E94245" w:rsidRPr="001D65AF" w:rsidRDefault="001002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выражать свою точку зрения по географическим аспектам различных вопросов в устных и письменных текстах;</w:t>
      </w:r>
    </w:p>
    <w:p w:rsidR="00E94245" w:rsidRPr="001D65AF" w:rsidRDefault="001002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 общения;</w:t>
      </w:r>
    </w:p>
    <w:p w:rsidR="00E94245" w:rsidRPr="001D65AF" w:rsidRDefault="001002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94245" w:rsidRPr="001D65AF" w:rsidRDefault="001002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ничество)</w:t>
      </w:r>
    </w:p>
    <w:p w:rsidR="00E94245" w:rsidRPr="001D65AF" w:rsidRDefault="0010022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4245" w:rsidRPr="001D65AF" w:rsidRDefault="0010022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своему направлению и координировать свои действия с другими членами команды;</w:t>
      </w:r>
    </w:p>
    <w:p w:rsidR="00E94245" w:rsidRPr="001D65AF" w:rsidRDefault="0010022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E94245" w:rsidRPr="001D65AF" w:rsidRDefault="001002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предлагаемые варианты решений;</w:t>
      </w:r>
    </w:p>
    <w:p w:rsidR="00E94245" w:rsidRPr="001D65AF" w:rsidRDefault="001002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E94245" w:rsidRPr="001D65AF" w:rsidRDefault="0010022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флексии;</w:t>
      </w:r>
    </w:p>
    <w:p w:rsidR="00E94245" w:rsidRPr="001D65AF" w:rsidRDefault="0010022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94245" w:rsidRPr="001D65AF" w:rsidRDefault="0010022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94245" w:rsidRPr="001D65AF" w:rsidRDefault="0010022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соответствие результата цели и условиям</w:t>
      </w:r>
    </w:p>
    <w:p w:rsidR="00E94245" w:rsidRPr="001D65AF" w:rsidRDefault="001002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E94245" w:rsidRPr="001D65AF" w:rsidRDefault="0010022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E94245" w:rsidRPr="001D65AF" w:rsidRDefault="0010022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географических объектов, проце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ссов и явлений, изучаемых различными ветвями географической науки;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одимые для изучения истории географических открытий и важнейших географических исследований современности;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зличать вклад великих путешественников в географическое изучение Земли;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исследователей в развитие знаний о Земле;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нить вклад российских путешественников и исследователей в развитие знаний о Земле;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условные обозначения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оризонта», «горизонтали», «масштаб», «условные знаки» для решения учебных и практико-ориентированных задач;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людений; описывать внутреннее строение Земли;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скую земную кору;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формы рельефа суши по высоте и по внешнему облику;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извержений;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летрясения» для решения познавательных задач;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острова по 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происхождению;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воей местности, решение которых невозможно без участия представителей географических специальностей, изучающих литосферу;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94245" w:rsidRPr="001D65AF" w:rsidRDefault="0010022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фенологических наблюдений и наблюдений за погодой в различной форме (табличной, графической, географического описания).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объектов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извлекать её из различных источников;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войства вод отдельных частей Мирового океана;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болота, ледники) по заданным признакам;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 xml:space="preserve"> атмосферы;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территорий;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ирических наблюдений;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понятия «атмосферное давление», «ветер», «атмосферные осадки», «воздушные массы»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называть границ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ы биосферы;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особенности растительного и животного мира в различных природных зонах;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ованных задач;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E94245" w:rsidRPr="001D65AF" w:rsidRDefault="0010022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7 К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етации информации об особенностях их природы;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ефа, климата, внутренних вод и органического мира;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тосферных плит с учётом характера взаимодействия и типа земной коры;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анным показателям;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практико-ориентированных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человека с использованием разных источников географической информации;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океанические течения;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нформации;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территорий;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провод</w:t>
      </w:r>
      <w:r w:rsidRPr="001D65AF">
        <w:rPr>
          <w:rFonts w:ascii="Times New Roman" w:hAnsi="Times New Roman" w:cs="Times New Roman"/>
          <w:color w:val="000000"/>
          <w:sz w:val="24"/>
          <w:szCs w:val="24"/>
        </w:rPr>
        <w:t>ить языковую классификацию народов;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адаптации человека к разным природным условиям регионов и отдельных стран;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E94245" w:rsidRPr="001D65AF" w:rsidRDefault="001002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географическое п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оложение России с использованием информации из различных источников;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федеральные округа, крупные географические районы и макрорегионы России;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поясном и зональном времени для решения практико-ориентированных задач;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проводить классификацию природных ресурсов;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</w:rPr>
        <w:t>распознавать типы природопользования;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возраст горных пород и основных тектонических структур, слагающих территорию;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компонентов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 отдельных территорий страны;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лах отдельных территорий для решения практико-ориентированных задач в контексте реальной жизни;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по территор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страны областей современного горообразования, землетрясений и вулканизма;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«солнечная радиаци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я», «годовая амплитуда температур воздуха», «воздушные массы»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ованных задач;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типов клима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и почв России;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техногенных катастроф;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страны;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воего края;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основаниям;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E94245" w:rsidRPr="001D65AF" w:rsidRDefault="0010022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представлять в различных формах (таблица, график, географическое описание) географическую информацию,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необходимую для решения учебных и (или) практико-ориентированных задач.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100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E94245" w:rsidRPr="001D65AF" w:rsidRDefault="00E942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нностей хозяйства России;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цию, недостающую для решения той или иной задачи;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Арктическую зону и зону Севера России;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изученные географические объекты, процессы и явления: хозяйство России (состав,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ЧР) как показатели уровня развития страны и её регионов;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крупнейшие центры 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учётом экологической безопасности;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йства, предприятия и национальной экономики;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регионов страны;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94245" w:rsidRPr="001D65AF" w:rsidRDefault="0010022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</w:t>
      </w:r>
      <w:r w:rsidRPr="001D65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место и роль России в мировом хозяйстве.</w:t>
      </w: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  <w:lang w:val="ru-RU"/>
        </w:rPr>
        <w:sectPr w:rsidR="00E94245" w:rsidRPr="001D65AF">
          <w:pgSz w:w="11906" w:h="16383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8942291"/>
      <w:bookmarkEnd w:id="8"/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1"/>
        <w:gridCol w:w="1576"/>
        <w:gridCol w:w="1841"/>
        <w:gridCol w:w="1910"/>
        <w:gridCol w:w="3063"/>
      </w:tblGrid>
      <w:tr w:rsidR="00E94245" w:rsidRPr="001D65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 - планета Солнечной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4"/>
        <w:gridCol w:w="1614"/>
        <w:gridCol w:w="1841"/>
        <w:gridCol w:w="1910"/>
        <w:gridCol w:w="3023"/>
      </w:tblGrid>
      <w:tr w:rsidR="00E94245" w:rsidRPr="001D65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E94245" w:rsidRPr="001D65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063"/>
      </w:tblGrid>
      <w:tr w:rsidR="00E94245" w:rsidRPr="001D65A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пространство России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России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Геологическое строение, рельеф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E94245" w:rsidRPr="001D65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8942296"/>
      <w:bookmarkEnd w:id="9"/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753"/>
        <w:gridCol w:w="1135"/>
        <w:gridCol w:w="1841"/>
        <w:gridCol w:w="1910"/>
        <w:gridCol w:w="1423"/>
        <w:gridCol w:w="3103"/>
      </w:tblGrid>
      <w:tr w:rsidR="00E94245" w:rsidRPr="001D65A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Эпоха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высоты.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"Составление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расстояний по глобусу.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Искажения на карте. Определение расстояний с помощью масштаба и градусной сети.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карт и их классификации. Способы изображения на мелкомасштабных географических картах.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в Солнечной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Земли вокруг Солнца.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тепла на поверхности Земли.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Литосфера — твёрдая оболочка Земли. Методы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изучения земных глубин.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горных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землетрясений.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Рельеф земной поверхности и методы его изучения.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Рельеф дна Мирового океана. Острова, их типы по происхождению/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фенологических наблюдений и наблюдений за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389"/>
        <w:gridCol w:w="1064"/>
        <w:gridCol w:w="1841"/>
        <w:gridCol w:w="1910"/>
        <w:gridCol w:w="1423"/>
        <w:gridCol w:w="3610"/>
      </w:tblGrid>
      <w:tr w:rsidR="00E94245" w:rsidRPr="001D65A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8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океана. Стихийные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явления в Мировом океане.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Воды суши. Способы изображения внутренних вод на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Озёра. Профессия гидролог.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покровные.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Температура воздуха.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Билиотека ЦОК </w:t>
            </w:r>
            <w:hyperlink r:id="rId9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его возникновения.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9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10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атмосфера. Адаптация человека к климатическим условиям.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Профессия метеоролог. Практическая работа «Анализ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10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0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океане. Изменение животного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Исследования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Круговороты веществ на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Билиотека ЦОК </w:t>
            </w:r>
            <w:hyperlink r:id="rId11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1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810"/>
        <w:gridCol w:w="1112"/>
        <w:gridCol w:w="1841"/>
        <w:gridCol w:w="1910"/>
        <w:gridCol w:w="1423"/>
        <w:gridCol w:w="3103"/>
      </w:tblGrid>
      <w:tr w:rsidR="00E94245" w:rsidRPr="001D65AF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/88656630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/88656874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/88657288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/88657440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распределения атмосферных осадков. Пояса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/8865759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климата на Земле.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Климатообразующие факторы.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климатических условий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жизнь людей. Глобальные изменения климата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/88657800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/88658444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океанических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Соленость и карта солености поверхностных вод Мирового океана. Практическая р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льдов в Мировом океане. Изменения ледовитости и уровня Мирового океана, 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темам: "Атмосфера и климаты Земли" и "Мировой океан — основная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/88659272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/8865939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и плотность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населения. Практическая работа "Определение и сравнение различий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/88659538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/88659664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карты. Многообразие стран. Профе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Африка. Население.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Америка. Основные черты рельефа, климата и внутренних вод.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открытия.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Океания. Население. Политическая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"Сравнение географического положения двух (любых)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Антарктида — уникальный материк. Освоение человеком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Антарктиды. Роль России в открытиях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Северная Америка. Основные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черты рельефа, климата и внутренних вод.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Евразия. История открытия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Евразия. Зональные и азональные природные комплексы.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человечества. Программа ООН и цели устойчивого развития.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919"/>
        <w:gridCol w:w="1062"/>
        <w:gridCol w:w="1841"/>
        <w:gridCol w:w="1910"/>
        <w:gridCol w:w="1423"/>
        <w:gridCol w:w="3103"/>
      </w:tblGrid>
      <w:tr w:rsidR="00E94245" w:rsidRPr="001D65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освоения и заселения территории современной России в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территории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России в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Границы Российской Федерации. Страны — соседи России.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карте часовых поясов мира.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условия и природные ресурсы.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Природно-ресурсный капитал и экологический потенциал России. Принципы рационального природопользования и методы 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между тектоническим строением, рельефом и размещением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внешних процессов на формирование рельефа.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"Объяснение распространения по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/88660284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рельефа под влиянием деятельности человека.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/88660414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определяющие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/88660554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"Описание и прогнозирование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/88660888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климата под влиянием естественных 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антропогенных факторов. Влияние климата на жизнь и хозяйственную деятельность населения. Агроклиматические ресурсы.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климата своего края. Практическая работа "Оценка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/88661030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/88661184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Реки России. Распределение рек по бассейнам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рек в жизни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Крупнейшие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озёра, их происхождение. Болота.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/88661602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/88661774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Почвенные ресурсы России. Меры по сохранению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Богатство растительного и животного мира России: видовое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/8866219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Природно-хозяйственные зоны России.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/88662462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/88662868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влиянии глобальных климатических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 охраняемые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/88663182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Динамика численности населения России в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факторы, определяющие её.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Переписи населения России. Основные меры современной демографической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/88663358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/8866348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Миграции. Государственная миграционная политика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Российской Федерации. Практическая работа «Определение по статистическим данным общего, естественного (или)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ости размещения населения. Основная полоса расселения.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Городское и сельское население. Виды городских и сельских населённых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Сельская местность и современные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/8866393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 населения России"/Всероссийская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религий. Объекты Всемирного культу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/88664014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человеческого капитала.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3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/8866450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733"/>
        <w:gridCol w:w="1077"/>
        <w:gridCol w:w="1841"/>
        <w:gridCol w:w="1910"/>
        <w:gridCol w:w="1423"/>
        <w:gridCol w:w="3250"/>
      </w:tblGrid>
      <w:tr w:rsidR="00E94245" w:rsidRPr="001D65A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их формирования и развития.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/8866497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/8866505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/8866541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/88665586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Электростанции, использующие возобновляемые источники энергии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/88665720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Металлургический комплекс.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/88665892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темам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"Металлургический комплекс" и "Машиностроительный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/88666684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Российской Федерации до 2030 года» (Гл. 1, 3 и 11) и «Стратегия развития лесного комплекса Российской Федерации до 2030 года» (Гл.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размещения предприятий. Лёгкая промышленность и охрана о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АПК своего края. Практическая работа "Определение влияния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/8866716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/8866748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охрана ок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комплекса.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https://m.edsoo.ru/88667c28]]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/88667980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как фактор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хозяйства и сост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нение окружающей среды на основе анализа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Европейский Север России. Географическое положение.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/886681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Северо-Запад России.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Географическое положение.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/88668416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 России. Особенности населения и хозяйства. Социально-экономич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/8866852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Поволжье. Особенности населения и хозяйства.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 Европейской части России. Географическое положение.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/88669226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 Европейской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Географическое положение. Особенности природно-ресу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рсного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/886695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/8866980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/88669938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Сибирь. Особенности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Федерации Восточного макрорегиона. Практическая работа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acf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65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94245" w:rsidRPr="001D6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4245" w:rsidRPr="001D65AF" w:rsidRDefault="001002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245" w:rsidRPr="001D65AF" w:rsidRDefault="00E9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</w:rPr>
        <w:sectPr w:rsidR="00E94245" w:rsidRPr="001D6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245" w:rsidRPr="001D65AF" w:rsidRDefault="001002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8942295"/>
      <w:bookmarkEnd w:id="10"/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94245" w:rsidRPr="001D65AF" w:rsidRDefault="0010022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94245" w:rsidRPr="001D65AF" w:rsidRDefault="00E94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94245" w:rsidRPr="001D65AF" w:rsidRDefault="00E94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E94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245" w:rsidRPr="001D65AF" w:rsidRDefault="0010022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5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94245" w:rsidRPr="001D65AF" w:rsidRDefault="00E94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245" w:rsidRPr="001D65AF" w:rsidRDefault="00E94245">
      <w:pPr>
        <w:rPr>
          <w:rFonts w:ascii="Times New Roman" w:hAnsi="Times New Roman" w:cs="Times New Roman"/>
          <w:sz w:val="24"/>
          <w:szCs w:val="24"/>
          <w:lang w:val="ru-RU"/>
        </w:rPr>
        <w:sectPr w:rsidR="00E94245" w:rsidRPr="001D65A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0022F" w:rsidRPr="001D65AF" w:rsidRDefault="0010022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0022F" w:rsidRPr="001D65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32C"/>
    <w:multiLevelType w:val="multilevel"/>
    <w:tmpl w:val="4FD2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80161"/>
    <w:multiLevelType w:val="multilevel"/>
    <w:tmpl w:val="07CEB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47895"/>
    <w:multiLevelType w:val="multilevel"/>
    <w:tmpl w:val="8C400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8042D"/>
    <w:multiLevelType w:val="multilevel"/>
    <w:tmpl w:val="E7C2A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C7CE4"/>
    <w:multiLevelType w:val="multilevel"/>
    <w:tmpl w:val="0B6EE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C5A70"/>
    <w:multiLevelType w:val="multilevel"/>
    <w:tmpl w:val="6A468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A17865"/>
    <w:multiLevelType w:val="multilevel"/>
    <w:tmpl w:val="0172C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F56A2"/>
    <w:multiLevelType w:val="multilevel"/>
    <w:tmpl w:val="7E343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4E4819"/>
    <w:multiLevelType w:val="multilevel"/>
    <w:tmpl w:val="538EE5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56C85"/>
    <w:multiLevelType w:val="multilevel"/>
    <w:tmpl w:val="01DA8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8B6FCE"/>
    <w:multiLevelType w:val="multilevel"/>
    <w:tmpl w:val="1E1A3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5B1FE9"/>
    <w:multiLevelType w:val="multilevel"/>
    <w:tmpl w:val="ED626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1E5909"/>
    <w:multiLevelType w:val="multilevel"/>
    <w:tmpl w:val="ED009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A7CA9"/>
    <w:multiLevelType w:val="multilevel"/>
    <w:tmpl w:val="4B4C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5"/>
    <w:rsid w:val="0010022F"/>
    <w:rsid w:val="001D65AF"/>
    <w:rsid w:val="00E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2C39"/>
  <w15:docId w15:val="{6DD7CF87-58B9-4712-8175-68F8DF3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21641</Words>
  <Characters>123360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2024-10-21T07:30:00Z</dcterms:created>
  <dcterms:modified xsi:type="dcterms:W3CDTF">2024-10-21T07:30:00Z</dcterms:modified>
</cp:coreProperties>
</file>