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AB" w:rsidRDefault="00CC62AB" w:rsidP="00F74B21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C62AB" w:rsidRDefault="00CC62AB" w:rsidP="00F74B21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C62AB" w:rsidRDefault="00CC62AB" w:rsidP="00F74B21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C62AB" w:rsidRDefault="00CC62AB" w:rsidP="00F74B21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F32C82" w:rsidRPr="00492F27" w:rsidRDefault="00492F27" w:rsidP="000202B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</w:t>
      </w:r>
      <w:r w:rsidR="00F32C82" w:rsidRPr="00492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3B3134" w:rsidRPr="00492F27" w:rsidRDefault="00F32C82" w:rsidP="00F32C82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внеурочной деятельности </w:t>
      </w:r>
    </w:p>
    <w:p w:rsidR="00F32C82" w:rsidRDefault="008326E4" w:rsidP="00F32C82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«Мое Оренбуржье</w:t>
      </w:r>
      <w:r w:rsidR="003B3134" w:rsidRPr="00492F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EE4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49E4" w:rsidRPr="00492F27" w:rsidRDefault="00EE49E4" w:rsidP="00F32C82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1-4 классы</w:t>
      </w:r>
    </w:p>
    <w:p w:rsidR="00F32C82" w:rsidRDefault="00F32C82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C82" w:rsidRDefault="00F32C82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F27" w:rsidRDefault="00492F27" w:rsidP="00F32C82">
      <w:pPr>
        <w:shd w:val="clear" w:color="auto" w:fill="FFFFFF"/>
        <w:spacing w:after="166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CB" w:rsidRDefault="004F71CB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CB" w:rsidRDefault="004F71CB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1CB" w:rsidRDefault="004F71CB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33A" w:rsidRDefault="00C8633A" w:rsidP="00F3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C82" w:rsidRPr="00492F27" w:rsidRDefault="00F32C82" w:rsidP="00C8633A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Программа разработана с учетом требований нормативно-правовых документов.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1.Федеральным законом «Об образовании в Российской Федерации» (</w:t>
      </w:r>
      <w:proofErr w:type="spellStart"/>
      <w:r w:rsidRPr="00492F2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273-ФЗ от 29 декабря 2012 г.).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2.Федеральный государственный образовательный стандарт начального общего образования. (Приказ Министерства образования и науки РФ от 06.10.2009г. No373)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3.Конвенция о правах ребёнка.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4.Методические рекомендации по организации внеурочной деятельности в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учреждениях, реализующих общеобразовательные программы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 (Письмо Департамента общего образования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России от 12.05.2011г. </w:t>
      </w:r>
      <w:proofErr w:type="spellStart"/>
      <w:r w:rsidRPr="00492F2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03-296).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5.Санитарно-эпидемиологическими</w:t>
      </w:r>
      <w:r w:rsidR="00173E56" w:rsidRPr="00492F2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правила и нормативы </w:t>
      </w:r>
      <w:proofErr w:type="spellStart"/>
      <w:r w:rsidRPr="00492F27">
        <w:rPr>
          <w:rFonts w:ascii="Times New Roman" w:eastAsia="Times New Roman" w:hAnsi="Times New Roman" w:cs="Times New Roman"/>
          <w:sz w:val="24"/>
          <w:szCs w:val="24"/>
        </w:rPr>
        <w:t>Сан.ПиН</w:t>
      </w:r>
      <w:proofErr w:type="spellEnd"/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2.4.2.2821-10.</w:t>
      </w:r>
    </w:p>
    <w:p w:rsidR="00F32C82" w:rsidRPr="00492F27" w:rsidRDefault="00F32C82" w:rsidP="00C8633A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6.Устав </w:t>
      </w:r>
      <w:r w:rsidR="0020438B" w:rsidRPr="00492F27">
        <w:rPr>
          <w:rFonts w:ascii="Times New Roman" w:eastAsia="Times New Roman" w:hAnsi="Times New Roman" w:cs="Times New Roman"/>
          <w:sz w:val="24"/>
          <w:szCs w:val="24"/>
        </w:rPr>
        <w:t xml:space="preserve">МБОУ «Васильевская основная общеобразовательная школа имени Героя Советского Союза </w:t>
      </w:r>
      <w:proofErr w:type="spellStart"/>
      <w:r w:rsidR="0020438B" w:rsidRPr="00492F27">
        <w:rPr>
          <w:rFonts w:ascii="Times New Roman" w:eastAsia="Times New Roman" w:hAnsi="Times New Roman" w:cs="Times New Roman"/>
          <w:sz w:val="24"/>
          <w:szCs w:val="24"/>
        </w:rPr>
        <w:t>Г.М.Линькова</w:t>
      </w:r>
      <w:proofErr w:type="spellEnd"/>
      <w:r w:rsidR="0020438B" w:rsidRPr="00492F2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74B21" w:rsidRPr="00492F27" w:rsidRDefault="00F74B21" w:rsidP="00C8633A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4B21" w:rsidRPr="00492F27" w:rsidRDefault="003B3134" w:rsidP="00C8633A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32C82" w:rsidRPr="00492F27" w:rsidRDefault="00F32C82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760EE0" w:rsidRPr="00492F27" w:rsidRDefault="00760EE0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В младшем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 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</w:t>
      </w:r>
      <w:r w:rsidR="00173E56" w:rsidRPr="00492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760EE0" w:rsidRPr="00492F27" w:rsidRDefault="00760EE0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позволяет включить учащихся в социально-полезную деятельность, </w:t>
      </w:r>
    </w:p>
    <w:p w:rsidR="00760EE0" w:rsidRPr="00492F27" w:rsidRDefault="00760EE0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осуществлять связь школы с жизнью, обогащать учащихся опытом социализации и создавать ресурс их гражданского становления.</w:t>
      </w:r>
    </w:p>
    <w:p w:rsidR="00760EE0" w:rsidRPr="00492F27" w:rsidRDefault="00760EE0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33 часа в 1 классе и 34 часа во 2-4 классах</w:t>
      </w:r>
      <w:r w:rsidR="00B02AA1" w:rsidRPr="00492F2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>четыре года обучения. Программа реализуется в постоянном взаимодействии с семьями учащихся, с д</w:t>
      </w:r>
      <w:r w:rsidR="0020438B" w:rsidRPr="00492F27">
        <w:rPr>
          <w:rFonts w:ascii="Times New Roman" w:eastAsia="Times New Roman" w:hAnsi="Times New Roman" w:cs="Times New Roman"/>
          <w:sz w:val="24"/>
          <w:szCs w:val="24"/>
        </w:rPr>
        <w:t>ругими субъектами социализации: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школьным </w:t>
      </w:r>
      <w:proofErr w:type="gramStart"/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музеем, </w:t>
      </w:r>
      <w:r w:rsidR="00D9368F" w:rsidRPr="00492F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D9368F" w:rsidRPr="00492F27">
        <w:rPr>
          <w:rFonts w:ascii="Times New Roman" w:eastAsia="Times New Roman" w:hAnsi="Times New Roman" w:cs="Times New Roman"/>
          <w:sz w:val="24"/>
          <w:szCs w:val="24"/>
        </w:rPr>
        <w:t xml:space="preserve"> школьной библиотекой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6FF7" w:rsidRPr="00492F27" w:rsidRDefault="001E6FF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Структура программы курса «Мое Оренбуржье» включает разделы с определенной направленностью по каждому году обучения:</w:t>
      </w:r>
    </w:p>
    <w:p w:rsidR="001E6FF7" w:rsidRPr="00492F27" w:rsidRDefault="001E6FF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1 класс «Родной дом»;</w:t>
      </w:r>
    </w:p>
    <w:p w:rsidR="001E6FF7" w:rsidRPr="00492F27" w:rsidRDefault="001E6FF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2 класс «Памятники старины»;</w:t>
      </w:r>
    </w:p>
    <w:p w:rsidR="001E6FF7" w:rsidRPr="00492F27" w:rsidRDefault="001E6FF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3 класс «Мой край (родное село и Оренбургская область»);</w:t>
      </w:r>
    </w:p>
    <w:p w:rsidR="001E6FF7" w:rsidRPr="00492F27" w:rsidRDefault="001E6FF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4 класс «История Оренбуржья».</w:t>
      </w:r>
    </w:p>
    <w:p w:rsidR="00760EE0" w:rsidRPr="00492F27" w:rsidRDefault="00760EE0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C82" w:rsidRPr="00492F27" w:rsidRDefault="00760EE0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Цель реализации программы: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гражданско-патриотических ценностей, бережного отношения к историческому и культурному наследию своей малой </w:t>
      </w:r>
      <w:r w:rsidRPr="00492F27">
        <w:rPr>
          <w:rFonts w:ascii="Times New Roman" w:hAnsi="Times New Roman" w:cs="Times New Roman"/>
          <w:sz w:val="24"/>
          <w:szCs w:val="24"/>
        </w:rPr>
        <w:t>Родины.</w:t>
      </w:r>
    </w:p>
    <w:p w:rsidR="006F2DA9" w:rsidRPr="00492F27" w:rsidRDefault="00760EE0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B02AA1" w:rsidRPr="00492F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достижения цели должны решаться следующие задачи:</w:t>
      </w:r>
      <w:r w:rsidR="003B3134"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3134"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обучающие:</w:t>
      </w:r>
      <w:r w:rsidR="000202BC"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6F2DA9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младших школьников представление об историческом прошлом и настоящем нашего села, города, края; о личностях, остави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вших заметный след в истории; 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вкладе, который внесли соотечественники в историческое и культурное наследие города, края, страны; о культуре, </w:t>
      </w:r>
      <w:r w:rsidR="006F2DA9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обычаях и традициях своего народа;</w:t>
      </w:r>
    </w:p>
    <w:p w:rsidR="00386DEA" w:rsidRPr="00492F27" w:rsidRDefault="006F2DA9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младшим школьникам умение и навыки поисковой деятельности: учить наблюдать и описывать факты, систематизировать собранный материал, оформлять его, осу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 анализ и самоанализ;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 углублять знания учащихся по окружающему миру.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3134"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развивающие:</w:t>
      </w:r>
      <w:r w:rsidR="000202BC"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коммуникативные навыки и умения в процессе общения, учить работать в группах, 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способствовать развитию психических процессов: вообра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жения, памяти, мышления, речи;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исторический и экологический кр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угозор учащихся;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учебную самостоятельность и деловые качества.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3134"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воспитательные:</w:t>
      </w:r>
      <w:r w:rsidR="000202BC"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и любовь к родному краю;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пробуждению интереса и бережного отношения к историческим, культурным и природным ценностям села, города;</w:t>
      </w:r>
    </w:p>
    <w:p w:rsidR="00B02AA1" w:rsidRPr="00492F27" w:rsidRDefault="006F2DA9" w:rsidP="00C8633A">
      <w:pPr>
        <w:spacing w:after="0" w:line="240" w:lineRule="atLeast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умение строить позитивные межличностные отношения со све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 и старшеклассниками;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3B3134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формированию социально активной, нравственной личност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и с гражданским самосознанием.</w:t>
      </w:r>
      <w:r w:rsidR="000202BC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86DEA" w:rsidRPr="00492F27" w:rsidRDefault="00386DEA" w:rsidP="00C8633A">
      <w:pPr>
        <w:spacing w:after="0" w:line="240" w:lineRule="atLeast"/>
        <w:ind w:righ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внеурочной деятельности предусмотрены следующие </w:t>
      </w: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формы: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беседа;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экскурсии в школьный музей, в</w:t>
      </w:r>
      <w:r w:rsidRPr="00492F2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Выставочный зал истории и краеведения Октябрьского района </w:t>
      </w:r>
      <w:r w:rsidRPr="00492F27">
        <w:rPr>
          <w:rFonts w:ascii="Times New Roman" w:hAnsi="Times New Roman" w:cs="Times New Roman"/>
          <w:sz w:val="24"/>
          <w:szCs w:val="24"/>
        </w:rPr>
        <w:t>с.Октябрьское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>, по улицам села, к памятникам, памятным местам села, заочные экскурсии по историческим местам нашего края;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- работа с источниками информации в </w:t>
      </w:r>
      <w:proofErr w:type="gramStart"/>
      <w:r w:rsidRPr="00492F27">
        <w:rPr>
          <w:rFonts w:ascii="Times New Roman" w:eastAsia="Times New Roman" w:hAnsi="Times New Roman" w:cs="Times New Roman"/>
          <w:sz w:val="24"/>
          <w:szCs w:val="24"/>
        </w:rPr>
        <w:t>школьной  библиотеке</w:t>
      </w:r>
      <w:proofErr w:type="gramEnd"/>
      <w:r w:rsidRPr="00492F27">
        <w:rPr>
          <w:rFonts w:ascii="Times New Roman" w:eastAsia="Times New Roman" w:hAnsi="Times New Roman" w:cs="Times New Roman"/>
          <w:sz w:val="24"/>
          <w:szCs w:val="24"/>
        </w:rPr>
        <w:t>, в районной библиотеке;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встречи с жителями села, ветеранами труда, с интересными людьми своего села;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сбор различных предметов старины нашего края, собирание коллекций;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оформление выставок рисунков, поделок, фотографий, творческих работ;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создание электронных презентаций;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работа над исследовательскими и творческими проектами;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просмотр и обсуждение видеоматериала;</w:t>
      </w:r>
    </w:p>
    <w:p w:rsidR="00386DEA" w:rsidRPr="00492F27" w:rsidRDefault="00386DEA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 благотворительная деятельность.</w:t>
      </w:r>
    </w:p>
    <w:p w:rsidR="003B3134" w:rsidRPr="00492F27" w:rsidRDefault="003B3134" w:rsidP="00C8633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Место проведения занятий определяется спецификой тем: теоретические и практические занятия могут проходить как в школе, так и в музеях,</w:t>
      </w:r>
      <w:r w:rsidR="00AE4367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библиотеках, учреждениях села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парках, скверах и т.д. </w:t>
      </w:r>
    </w:p>
    <w:p w:rsidR="00AE4367" w:rsidRPr="00492F27" w:rsidRDefault="003B3134" w:rsidP="00C8633A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с использованием следующих </w:t>
      </w: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внеурочной деятельности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: игровая, познавательная, спортивно-оздоровительная, туристско-краеведческая, досугово-развлекательная (досуговое общение); проблемно-ценностное общение, художественное творчество, социальное творчество (социально значимая волонтёрская деятельность).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основана на следующих </w:t>
      </w:r>
      <w:r w:rsidR="00B02AA1"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принципах: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природосообразности</w:t>
      </w:r>
      <w:proofErr w:type="spellEnd"/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предполагает, что краеведческая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</w:t>
      </w:r>
      <w:proofErr w:type="spellStart"/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культуросообразности</w:t>
      </w:r>
      <w:proofErr w:type="spellEnd"/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предполагает, что деятельность школьников должна основываться на общечеловеческих ценностях культуры и строиться в соответствии с ценностями и нормами национальной культуры;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колл</w:t>
      </w:r>
      <w:r w:rsidR="006F2DA9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ктивности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предполагает, что краеведческая деятельность детей, осуществляясь в детско-взрослых коллективах различного пита, даёт школьнику опыт 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жизни в обществе, опыт взаимодействия с окружающими, может создавать условия для позитивно направленных гражданского самосознания, самоопределения и самореализации;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диалогичности –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предполагает, что духовно-ценностная ориентация детей и их развитие осуществляются в процессе тесного взаимодействия педагога и учащихся в социальном творчестве, содержанием которого является обмен гражданскими ценностями (ценностями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гражданских ценностей;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патриотической направленности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Отечеству;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принцип </w:t>
      </w:r>
      <w:proofErr w:type="spellStart"/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проектности</w:t>
      </w:r>
      <w:proofErr w:type="spellEnd"/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разворачивающееся в логике замысел – реализация – рефлексия.     В ходе проектирования перед человеком всегда стоит задача представить себе еще не существующее, но желаемое и в будущем осуществленное в результате его активности. Это может быть и событие, и предмет, - главное, что ученик должен себе представить, что это должно быть и чем это должно быть для него. В логике действий данного принципа в программе предусматриваются исследовательские и социальные проекты школьников;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02AA1"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поддержки самоопределения воспитанника</w:t>
      </w:r>
      <w:r w:rsidR="00B02AA1"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: самоопределение – процесс формирования личностью собственного осмысленного и ответственного отношения к социальной действительности.</w:t>
      </w: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9E4" w:rsidRPr="00492F27" w:rsidRDefault="00492F27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EE49E4"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изучает краеведение?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Понятия Родина, Малая Родина.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Мой дом. Мир твоего дома.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«дом»: дом – жилище, дом – семья, дом – это место жизни человека. Обряды и обычаи, связанные со строительством дома и новосельем (из истории), обряды с домашними животными. Интерьер дома. Праздничное убранство. Домашние животные.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 каждого члена семьи.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семьи. Знакомство с терминами родства. «Вся семья вместе, так и душа на месте». Семейные вечера и праздники. «На что и клад, коли в семье лад».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Отношения в семье.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Этика и психология семейных взаимоотношений в русских волшебных, социально-бытовых сказках, притчах. «Корми деда на печи, сам там будешь». Нравственные обязанности младших перед старшими.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Моя родословная.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Знакомство с понятиями: поколение, потомки, предки. События, которые отразились в истории семьи.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Я и мое имя.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означают наши имена? Что такое фамилия и отчество? Как родители выбирают имя ребенку? Имя и ангел-хранитель. Именины.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Родная школа. Трудовая жизнь в школе.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школы. Возведение здания, его назначение, реконструкция в разные годы. Директор школы. Первая учительница. Знакомство с режимом школы, общими правилами поведения. Экскурсия.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Народные праздники и обряды.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старину отмечали праздники, обрядовая культура.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Новый год.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 нам пришел праздник? Как отмечают Новый год в других странах.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Рождественские колядки.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Рождество Христово.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Мое село. Заочное путешествие по селу.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малой родины. Первоначальные исторические сведения о названии села, застройках, занятиях людей.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Путешествие по селу.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 Моя улица.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улиц села по месту жительства детей. Название улиц, прилегающих к школе. История названия улиц, их роль в жизни современного человека.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 Крестьянская изба.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выбирали место для постройки дома? Кто принимал участие в строительстве? Кому доверяли постройку дома? Какие магические знаки защищали постройку?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 Экскурсия в краеведческий музей.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Назначение предметов крестьянского быта.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16. История одежды. История вещей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. (по усмотрению учителя). Традиционный народный костюм: праздничный и будничный. Особенности в костюме родного края.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17. Такие разные профессии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Возможны разные виды урока: беседы, встречи, экскурсии.</w:t>
      </w:r>
    </w:p>
    <w:p w:rsidR="00EE49E4" w:rsidRPr="00492F27" w:rsidRDefault="00EE49E4" w:rsidP="00EE49E4">
      <w:pPr>
        <w:shd w:val="clear" w:color="auto" w:fill="FFFFFF"/>
        <w:tabs>
          <w:tab w:val="left" w:pos="4709"/>
        </w:tabs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 Профессии в моей семье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Чем занимались и занимаются ваши родители, дедушки, бабушки. Люди, своими профессиональными заслугами, прославившие фамилию.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19.</w:t>
      </w:r>
      <w:r w:rsidRPr="00492F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92F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Наше современное село</w:t>
      </w:r>
      <w:r w:rsidRPr="00492F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Содержание. Современные предприятия, административные здания, их значение в хозяйственной и нравственно – духовной жизни села.</w:t>
      </w:r>
      <w:r w:rsidRPr="00492F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Экскурсия на предприятие (знакомство с работой почты, типографии и т.д.).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20. Отечество. Наша Родина-Россия.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Государственная символика России.  Россияне-граждане России. Русский язык. Обычаи и традиции русского народа.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21. Оренбургская </w:t>
      </w:r>
      <w:proofErr w:type="gramStart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 на</w:t>
      </w:r>
      <w:proofErr w:type="gramEnd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карте России. 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Содержание. Знакомство с географическим положением Оренбургской области. Знакомство с картой и историей образования Оренбургской области.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proofErr w:type="gramStart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22.Оренбург</w:t>
      </w:r>
      <w:proofErr w:type="gramEnd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столица Оренбургской области.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Содержание. Знакомство с историей образования Оренбурга, с его историческими и культурными достопримечательностями.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23. Символика Оренбургской области – Герб, Флаг, гимн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История их создания.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Содержание. Знакомство с выставочными стендами школы «Символика». Знакомство с историей создания государственной символики.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24. Октябрьская земля - ростки и корни. Символика Октябрьского района - Герб, Флаг, гимн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История их создания.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Содержание. Познакомить с историей возникновения Октябрьского района. Знакомство с историей создания символики Октябрьского района.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25. Я – надежда Отечества.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Содержание. Предназначение человека. Представление о настоящем человеке. Осознание ребенком себя как надежды Отечества. Умение ценить в других людях положительные качества и поступки. Значение здорового образа жизни.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26. Обобщающий урок. Земля – общий дом для всех людей.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Страны, государства, языки, способы общения и взаимодействия людей.</w:t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Практическая работа. «Нарисуй село будущего, каким ты его видишь?»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Введение.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такое культурное наследие, что такое культура? Содержание понятий «культура», «наследие», «культурное наследие». Равноценность культур всех народов.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репродукциями картин.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Что такое музей?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– «машина времени». Какие бывают музеи. Музейные профессии.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 «В музее».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Экскурсия в краеведческий музей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Источники изучения жизни народа.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понятия «исторические источники». Классификация источников по группам (картина, фото, вещи, рассказ и записанный рассказ-книга, обычай, ритуал и т.д.).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в тетрадях творческих заданий: «Нарисуй исторические источники (по выбору детей) и отнеси их к какой-либо группе».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Путешествие в страну книг.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библиотеки, знакомство с писателями Оренбургского края.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Что такое время?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понятий «время», «дата», «год», «век».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«лентой времени».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Что такое вещь?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Вещь. Свойства вещи. Вещь как портрет эпохи; портрет человека. Почему вещи попадают в музей? Копия, подлинник.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Игра «Составь портрет вещи»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Как были придуманы и развивались предметы.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Посуда. От глины к пластмассе. Мебель и бытовые приборы, их развитие. Орудия и оружие. Транспорт. От колеса к ракете.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Творческое задание: нарисовать внешний и внутренний мир дома будущего.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В доме старого сельчанина.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Вещь – семейная реликвия. Поиск семейной реликвии. Посещение краеведческого музея села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Творческое задание «Нарисуй предмет, который хранят в твоем доме как реликвию».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Село. Как оно появилось и развивалось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Элементы, необходимые каждому селу. Общие тенденции развития. План и карта.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Рисуем карту родного села.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11. Областные музеи.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краеведческий музей. Музей изобразительных искусств и др.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12. Памятники истории и культуры на территории Октябрьского района.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Экскурсия по памятным местам.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фотографиями памятных мест.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13. Каменные ветераны. Церковные архитектурные памятники.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Церковь в твоем крае.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«Нарисуй, как ты представляешь себе обитателей этих домов». «Найди на рисунке русскую церковь и дорисуй недостающие детали» (предварительная подготовка рисунков учителем).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14. Экскурсия по селу «Каменные ветераны»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15. Музей в моей школе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экспонатами. (дети приносят старинные вещи – выставка)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Устный рассказ.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16. Путешествие по главным улицам села.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выбору учителя).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«Нарисуй современную улицу».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17. Памятники на </w:t>
      </w:r>
      <w:proofErr w:type="gramStart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Октябрьской  земле</w:t>
      </w:r>
      <w:proofErr w:type="gramEnd"/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(просмотр видеофильма)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18. Обобщающий урок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«Люби и знай свой край». Место и значение музеев, памятников в истории развития </w:t>
      </w:r>
      <w:proofErr w:type="gramStart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 и</w:t>
      </w:r>
      <w:proofErr w:type="gramEnd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Музейный спектакль или инсценировка на тему «Как люди жили в древности».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Тема1.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F27">
        <w:rPr>
          <w:rFonts w:ascii="Times New Roman" w:hAnsi="Times New Roman" w:cs="Times New Roman"/>
          <w:b/>
          <w:bCs/>
          <w:sz w:val="24"/>
          <w:szCs w:val="24"/>
        </w:rPr>
        <w:t>Времена года и народные приметы</w:t>
      </w:r>
      <w:r w:rsidRPr="00492F27">
        <w:rPr>
          <w:rFonts w:ascii="Times New Roman" w:hAnsi="Times New Roman" w:cs="Times New Roman"/>
          <w:bCs/>
          <w:sz w:val="24"/>
          <w:szCs w:val="24"/>
        </w:rPr>
        <w:t>.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Определение  основных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черт, характерных  для  разных времен  года  во  время экскурсии на природу). 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Создание  брошюры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по народным  приметам.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Геология  родного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края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(земные  недра нашей области).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Собрать  образцы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>, подтверждающие  органическое  происхождение некоторых полезных  ископаемых.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Полезные  ископаемые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Оренбургской  области.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Крупнейшие  месторождения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и  бассейны  нашего  края,  их  охрана и рациональное использование)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Горы  и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равнины  Оренбургской области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(Общие  черты  рельефа  нашего края).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Практическая  работа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  созданию  «модели» рельефа.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Реки  и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озера  Оренбургской  области.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Крупные  и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малые  реки  и  озера   области).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Наблюдение  за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поведением  реки  в  разное  время  года.( исследование)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6. Почвы и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природные  зоны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Оренбургской  области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Главное  свойство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почвы- плодородие.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Выявление  опытным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путем  качеств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разных  видов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почв, собранных во  время  экскурсии. 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Растительный  мир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родного  края.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Основные  группы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растений нашего  края).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Создание  гербария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с  описанием свойств  по  группам  растений , в  том  числе  лекарственных.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Разработка  рекомендаций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  использованию  этих  растений.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Животный  мир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родного  края.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Подготовить для «брошюры»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интересный  материал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о  животных  края  с  использованием  интернет - ресурсов.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Промысловые  животные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на  территории области.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Экология  Оренбуржья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Заповедные  места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края.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Охраняемые  растения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и животные  области). </w:t>
      </w: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работа:</w:t>
      </w:r>
      <w:r w:rsidRPr="00492F2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Составление  списка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>-описания   особо охраняемых  растений  и животных  для «Красной книги»  класса.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книга  может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быть и  электронной)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10. Итоговое занятие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Краеведческая  игра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или презентация  созданных «брошюр» по  природе  края.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b/>
          <w:bCs/>
          <w:sz w:val="24"/>
          <w:szCs w:val="24"/>
        </w:rPr>
      </w:pPr>
    </w:p>
    <w:p w:rsidR="00EE49E4" w:rsidRPr="00492F27" w:rsidRDefault="00EE49E4" w:rsidP="00EE49E4">
      <w:pPr>
        <w:spacing w:after="0" w:line="240" w:lineRule="auto"/>
        <w:ind w:right="-283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9E4" w:rsidRPr="00492F27" w:rsidRDefault="00EE49E4" w:rsidP="00EE49E4">
      <w:pPr>
        <w:spacing w:after="0" w:line="240" w:lineRule="auto"/>
        <w:ind w:right="-283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1. Исторические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вехи  в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судьбе России.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(Современное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географическое  положение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области , когда  и  почему  так  сформировалась территория нашего  края. С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чего  все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начиналось?)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2. Народные промыслы и умельцы Оренбуржья</w:t>
      </w:r>
      <w:r w:rsidRPr="00492F27">
        <w:rPr>
          <w:rFonts w:ascii="Times New Roman" w:hAnsi="Times New Roman" w:cs="Times New Roman"/>
          <w:bCs/>
          <w:sz w:val="24"/>
          <w:szCs w:val="24"/>
        </w:rPr>
        <w:t>. (национальности, проживающие на территории края, национальная одежда, традиции народов края, особенности культуры, жилища и быта)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>Практическая работа по усмотрению учителя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3. Герои-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земляки  в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Великой  Отечественной  войне  их  судьбы  и  награды.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>Практическая работа: Создание «мини-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музея»  боевой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славы  в  классе. Можно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готовить  материал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не  только о героях, но и в целом  о  ветеранах («галерея  памяти», «мы  им нужны» и т.д.).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Разработка  плана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помощи  ветеранам.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Земляки  и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космос.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Имена  космонавтов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в адресах  области  ( поисковая  работа).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Биографические  сведения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о  космонавтах – земляках  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Сочинение  на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тему «Если бы  я  был  космонавтом», или рисунок  на  тему « Я  в  космическом  пространстве».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492F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Великие </w:t>
      </w:r>
      <w:proofErr w:type="gramStart"/>
      <w:r w:rsidRPr="00492F27">
        <w:rPr>
          <w:rFonts w:ascii="Times New Roman" w:hAnsi="Times New Roman" w:cs="Times New Roman"/>
          <w:b/>
          <w:bCs/>
          <w:sz w:val="24"/>
          <w:szCs w:val="24"/>
        </w:rPr>
        <w:t>поэты  и</w:t>
      </w:r>
      <w:proofErr w:type="gramEnd"/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  писатели земли Оренбургской</w:t>
      </w:r>
      <w:r w:rsidRPr="00492F27">
        <w:rPr>
          <w:rFonts w:ascii="Times New Roman" w:hAnsi="Times New Roman" w:cs="Times New Roman"/>
          <w:bCs/>
          <w:sz w:val="24"/>
          <w:szCs w:val="24"/>
        </w:rPr>
        <w:t>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Организация  встреч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с  поэтами-земляками. Конкурс стихов Оренбургских поэтов.</w:t>
      </w:r>
    </w:p>
    <w:p w:rsidR="00EE49E4" w:rsidRPr="00492F27" w:rsidRDefault="00EE49E4" w:rsidP="00EE49E4">
      <w:pPr>
        <w:spacing w:after="0" w:line="240" w:lineRule="auto"/>
        <w:ind w:right="-283" w:hanging="142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/>
          <w:bCs/>
          <w:sz w:val="24"/>
          <w:szCs w:val="24"/>
        </w:rPr>
        <w:t>Тема 6. Художники Оренбуржья</w:t>
      </w:r>
      <w:r w:rsidRPr="00492F27">
        <w:rPr>
          <w:rFonts w:ascii="Times New Roman" w:hAnsi="Times New Roman" w:cs="Times New Roman"/>
          <w:bCs/>
          <w:sz w:val="24"/>
          <w:szCs w:val="24"/>
        </w:rPr>
        <w:t>. (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Посещение  выставок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в  краеведческом  музее, поиск  репродукций  по  произведениям  художников).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bCs/>
          <w:sz w:val="24"/>
          <w:szCs w:val="24"/>
        </w:rPr>
      </w:pPr>
      <w:r w:rsidRPr="00492F27">
        <w:rPr>
          <w:rFonts w:ascii="Times New Roman" w:hAnsi="Times New Roman" w:cs="Times New Roman"/>
          <w:bCs/>
          <w:sz w:val="24"/>
          <w:szCs w:val="24"/>
        </w:rPr>
        <w:t xml:space="preserve">  Практическая работа: </w:t>
      </w:r>
      <w:proofErr w:type="gramStart"/>
      <w:r w:rsidRPr="00492F27">
        <w:rPr>
          <w:rFonts w:ascii="Times New Roman" w:hAnsi="Times New Roman" w:cs="Times New Roman"/>
          <w:bCs/>
          <w:sz w:val="24"/>
          <w:szCs w:val="24"/>
        </w:rPr>
        <w:t>оформление  альбома</w:t>
      </w:r>
      <w:proofErr w:type="gramEnd"/>
      <w:r w:rsidRPr="00492F27">
        <w:rPr>
          <w:rFonts w:ascii="Times New Roman" w:hAnsi="Times New Roman" w:cs="Times New Roman"/>
          <w:bCs/>
          <w:sz w:val="24"/>
          <w:szCs w:val="24"/>
        </w:rPr>
        <w:t>, посвященном  их  творчеству.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Тема 7.</w:t>
      </w:r>
      <w:r w:rsidRPr="00492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F27">
        <w:rPr>
          <w:rFonts w:ascii="Times New Roman" w:hAnsi="Times New Roman" w:cs="Times New Roman"/>
          <w:b/>
          <w:sz w:val="24"/>
          <w:szCs w:val="24"/>
        </w:rPr>
        <w:t>Спорт  и</w:t>
      </w:r>
      <w:proofErr w:type="gramEnd"/>
      <w:r w:rsidRPr="00492F27">
        <w:rPr>
          <w:rFonts w:ascii="Times New Roman" w:hAnsi="Times New Roman" w:cs="Times New Roman"/>
          <w:b/>
          <w:sz w:val="24"/>
          <w:szCs w:val="24"/>
        </w:rPr>
        <w:t xml:space="preserve">  достижения  в  родном  крае.</w:t>
      </w:r>
      <w:r w:rsidRPr="00492F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Знакомство  со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 спортивными  достижениями  района  и  области).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Встречи  с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 людьми  достигшими  определенных  успехов  в  спорте.  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2F27">
        <w:rPr>
          <w:rFonts w:ascii="Times New Roman" w:hAnsi="Times New Roman" w:cs="Times New Roman"/>
          <w:sz w:val="24"/>
          <w:szCs w:val="24"/>
        </w:rPr>
        <w:t>Рассказы  ребят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>, занимающихся  спортом  о  своем  виде  спорта, о  спортсменах, которые  достигли  успехов  в  этом  виде  спорта.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 xml:space="preserve">Тема 8. Люди, </w:t>
      </w:r>
      <w:proofErr w:type="gramStart"/>
      <w:r w:rsidRPr="00492F27">
        <w:rPr>
          <w:rFonts w:ascii="Times New Roman" w:hAnsi="Times New Roman" w:cs="Times New Roman"/>
          <w:b/>
          <w:sz w:val="24"/>
          <w:szCs w:val="24"/>
        </w:rPr>
        <w:t>их  труд</w:t>
      </w:r>
      <w:proofErr w:type="gramEnd"/>
      <w:r w:rsidRPr="00492F27">
        <w:rPr>
          <w:rFonts w:ascii="Times New Roman" w:hAnsi="Times New Roman" w:cs="Times New Roman"/>
          <w:b/>
          <w:sz w:val="24"/>
          <w:szCs w:val="24"/>
        </w:rPr>
        <w:t xml:space="preserve">  на  благо  Оренбургской   земли.</w:t>
      </w:r>
      <w:r w:rsidRPr="00492F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Организация  встреч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 с  Заслуженными  работниками  в  разных  сферах  деятельности. 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Творческие  работы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 обучающихся  «Профессия  моих  родителей»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lastRenderedPageBreak/>
        <w:t>Тема 9</w:t>
      </w:r>
      <w:r w:rsidRPr="00492F27">
        <w:rPr>
          <w:rFonts w:ascii="Times New Roman" w:hAnsi="Times New Roman" w:cs="Times New Roman"/>
          <w:sz w:val="24"/>
          <w:szCs w:val="24"/>
        </w:rPr>
        <w:t xml:space="preserve">. </w:t>
      </w:r>
      <w:r w:rsidRPr="00492F27">
        <w:rPr>
          <w:rFonts w:ascii="Times New Roman" w:hAnsi="Times New Roman" w:cs="Times New Roman"/>
          <w:b/>
          <w:sz w:val="24"/>
          <w:szCs w:val="24"/>
        </w:rPr>
        <w:t xml:space="preserve">Виртуальное </w:t>
      </w:r>
      <w:proofErr w:type="gramStart"/>
      <w:r w:rsidRPr="00492F27">
        <w:rPr>
          <w:rFonts w:ascii="Times New Roman" w:hAnsi="Times New Roman" w:cs="Times New Roman"/>
          <w:b/>
          <w:sz w:val="24"/>
          <w:szCs w:val="24"/>
        </w:rPr>
        <w:t>путешествие  по</w:t>
      </w:r>
      <w:proofErr w:type="gramEnd"/>
      <w:r w:rsidRPr="00492F27">
        <w:rPr>
          <w:rFonts w:ascii="Times New Roman" w:hAnsi="Times New Roman" w:cs="Times New Roman"/>
          <w:b/>
          <w:sz w:val="24"/>
          <w:szCs w:val="24"/>
        </w:rPr>
        <w:t xml:space="preserve">  родному  краю</w:t>
      </w:r>
      <w:r w:rsidRPr="00492F27">
        <w:rPr>
          <w:rFonts w:ascii="Times New Roman" w:hAnsi="Times New Roman" w:cs="Times New Roman"/>
          <w:sz w:val="24"/>
          <w:szCs w:val="24"/>
        </w:rPr>
        <w:t xml:space="preserve"> (Знакомство с крупными городами Оренбуржья, их значением для экономики области)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Тема 10. Экологические проблемы Оренбургской области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Тема 11.</w:t>
      </w:r>
      <w:r w:rsidRPr="00492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F27">
        <w:rPr>
          <w:rFonts w:ascii="Times New Roman" w:hAnsi="Times New Roman" w:cs="Times New Roman"/>
          <w:b/>
          <w:sz w:val="24"/>
          <w:szCs w:val="24"/>
        </w:rPr>
        <w:t>Проектирование  и</w:t>
      </w:r>
      <w:proofErr w:type="gramEnd"/>
      <w:r w:rsidRPr="00492F27">
        <w:rPr>
          <w:rFonts w:ascii="Times New Roman" w:hAnsi="Times New Roman" w:cs="Times New Roman"/>
          <w:b/>
          <w:sz w:val="24"/>
          <w:szCs w:val="24"/>
        </w:rPr>
        <w:t xml:space="preserve">  защита  на  тему « Мой  край завтра»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работа</w:t>
      </w:r>
      <w:r w:rsidRPr="00492F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2F27">
        <w:rPr>
          <w:rFonts w:ascii="Times New Roman" w:hAnsi="Times New Roman" w:cs="Times New Roman"/>
          <w:sz w:val="24"/>
          <w:szCs w:val="24"/>
        </w:rPr>
        <w:t xml:space="preserve"> Создание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 проектов  разными  способами  и  их  защита</w:t>
      </w:r>
    </w:p>
    <w:p w:rsidR="00F95A03" w:rsidRPr="00492F27" w:rsidRDefault="00F95A03" w:rsidP="00C8633A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49E4" w:rsidRPr="00492F27" w:rsidRDefault="00492F27" w:rsidP="00EE49E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2. </w:t>
      </w:r>
      <w:r w:rsidR="00EE49E4" w:rsidRPr="00492F2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EE49E4" w:rsidRPr="00492F27" w:rsidRDefault="00EE49E4" w:rsidP="00EE49E4">
      <w:pPr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содержания программы у учащихся предполагается формирование универсальных учебных действий</w:t>
      </w: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(личностных, регулятивных, познавательных, коммуникативных), позволяющих достигать предметных, </w:t>
      </w:r>
      <w:proofErr w:type="spellStart"/>
      <w:r w:rsidRPr="00492F2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sz w:val="24"/>
          <w:szCs w:val="24"/>
        </w:rPr>
        <w:t>Ожидаемые предметные результаты: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К концу изучения курса дети должны знать: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-значение своего имени и фамилии;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-знать своих предков, об их занятиях, увлечениях;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-иметь представление о профессиях своих родителей;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-иметь представления об истории возникновения своей улицы, своей школы, своего посёлка;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-иметь представление о творческих людях своего посёлка;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-иметь представление о растениях нашего края и животных нашего края;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-знать правила поведения в природе;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-знать национальный состав своего края, обычаи предков, игры, праздники.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рассказывать и представлять свою семью;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составлять рассказ о своей школе;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уважать старших и помогать им;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играть в народные игры;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 xml:space="preserve">-уметь распознавать растения, животных, птиц нашей </w:t>
      </w:r>
      <w:r w:rsidRPr="00492F27">
        <w:rPr>
          <w:rFonts w:ascii="Times New Roman" w:hAnsi="Times New Roman" w:cs="Times New Roman"/>
          <w:sz w:val="24"/>
          <w:szCs w:val="24"/>
        </w:rPr>
        <w:t>местности;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соблюдать правила поведения в природе, на экскурсии;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EE49E4" w:rsidRPr="00492F27" w:rsidRDefault="00EE49E4" w:rsidP="00EE49E4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При достижении личностных результатов у школьника будут сформированы: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познавательный интерес к новому материалу и способам решения новой задачи;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основы гражданской идентичности личности в форме сознания «Я» как гражданин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ориентация в нравственном отношении как собственных поступков, так и поступков окружающих людей;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знание основных моральных норм и ориентация на их выполнение, развитие этических чувств как регуляторов моральных норм;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понимание чувств людей и сопереживание им;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основы экологической культуры: принятие ценности природного мира, готовность следовать в своей деятельности номам поведения в природе;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чувство прекрасного и эстетические чувства на основе знакомства с культурой города (села) и края.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достижении </w:t>
      </w:r>
      <w:proofErr w:type="spellStart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у школьника будут сформированы следующие УУД (регулятивные, познавательные, коммуникативные):</w:t>
      </w:r>
    </w:p>
    <w:p w:rsidR="00EE49E4" w:rsidRPr="00492F27" w:rsidRDefault="00EE49E4" w:rsidP="00EE49E4">
      <w:pPr>
        <w:numPr>
          <w:ilvl w:val="0"/>
          <w:numId w:val="1"/>
        </w:numPr>
        <w:shd w:val="clear" w:color="auto" w:fill="FFFFFF"/>
        <w:spacing w:after="0" w:line="240" w:lineRule="auto"/>
        <w:ind w:left="0"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действия: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планировать свои действия в соответствии с поставленной задачей и условиями её реализации;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учитывать установленные правила в планировании и контроле способа решения;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итоговый и пошаговый контроль по результату;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оценивать правильной выполнения действий на уровне адекватной оценки соответствия результатов данной задачи;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 воспринимать предложения и оценку учителей, товарищей, родителей и других субъектов;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различать способ и результат действия;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 сотрудничестве с учителем ставить новые учебные задачи;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проявлять познавательную инициативу в сотрудничестве с другими субъектами социализации;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оценивать правильность выполнения заданий и вносить необходимые коррективы в его выполнение.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Познавательные универсальные учебные действия: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запись выборочной информации о себе и окружающем мире, в том числе с помощью ИКТ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выражать речь в устной и письменной форме;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проводить анализ, сравнение и классификацию тем или явлений, устанавливать причинно-следственные связи;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записывать, фиксировать информацию об окружающем мире с помощью ИКТ;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выбор наиболее эффективных способов решения задач в зависимости от конкретных условий;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синтез как составление целого из частей, самостоятельно достраивая и восполняя недостающие компоненты;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строить логическое рассуждение, включающее установление причинно-следственных связей.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Коммуникативные универсальные учебные действия: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научится: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 использовать речевые средства для решения различных коммуникативных задач, строить монологическое высказывание, владей диалогической формой речи;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допускать возможность существования у людей различных точек зрения и ориентироваться на позицию партнера в общении и взаимопонимании с ними;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учитывать разные мнения и стремиться к координации различных позиций в сотрудничестве;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формулировать собственное мнение и позицию;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договариваться и приходить к общему решению в совместной деятельности, в том числе в ситуации столкновения интересов- задавать вопросы, необходимые для совместной работы с партнёрами;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 использовать речь для планирования и регуляции своей деятельности;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обучающийся получит возможность научиться: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позиции других людей;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учитывать разные мнения и интересы и обосновывать собственную позицию;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понимать относительность мнений и подходов к решению проблемы;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содействовать разрешению конфликтов на основе учета интересов и позиций всех участников;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точно, последовательно и полно передавать партнеру необходимую информацию как ориентир для построения действий;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осуществлять взаимный контроль и оказывать в сотрудничестве необходимую взаимопомощь;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адекватно использовать речевые средства для эффективного решения разнообразных коммуникативных задач.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hAnsi="Times New Roman" w:cs="Times New Roman"/>
          <w:b/>
          <w:bCs/>
          <w:sz w:val="24"/>
          <w:szCs w:val="24"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492F27">
        <w:rPr>
          <w:rFonts w:ascii="Times New Roman" w:hAnsi="Times New Roman" w:cs="Times New Roman"/>
          <w:sz w:val="24"/>
          <w:szCs w:val="24"/>
        </w:rPr>
        <w:t xml:space="preserve">исторической и краеведческой деятельности. </w:t>
      </w:r>
    </w:p>
    <w:p w:rsidR="00EE49E4" w:rsidRPr="00492F27" w:rsidRDefault="00EE49E4" w:rsidP="00EE49E4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Результаты первого уровня (приобретение школьниками социальных знаний, понимания социальной реальности и повседневной жизни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– 1 класс.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 </w:t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поколение, потомки, предки.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Особое </w:t>
      </w:r>
      <w:proofErr w:type="gramStart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  уделяется</w:t>
      </w:r>
      <w:proofErr w:type="gramEnd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составу семейного коллектива. Дети знакомятся с окружающим их социальным миром и жизнью людей, встречаются с очевидцами исторических событий, 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 памяти Великой Отечественной войны; о правилах конструктивной групповой работы; о способах самостоятельного поиска и </w:t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нахождения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информации в справочной литературе.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Результаты второго уровня (получение школьниками опыта переживания и позитивного отношения к базовым ценностям общества) – 2,3 классы.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Формирование позитивных отношений школьников к базовым ценностям нашего общества и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края,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Результатом третьего уровня (приобретение школьниками опыта самостоятельного социального действия) –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4 класс.</w:t>
      </w:r>
      <w:r w:rsidRPr="00492F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приобретению необходимых внутренних качеств. Учащиеся получают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Достижение результатов всех трех уровней увеличивает вероятность появления </w:t>
      </w: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эффектов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деятельности (эффектов воспитания и социализации детей), в частности: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формирования коммуникативной, этической, социальной, гражданской компетентности (приобретение опыта гражданских отношений и поведения в дружеской среде (в классе) и в открытой общественной среде);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формирования у детей социокультурной, этнической, культурной, гендерной и др.) идентичности.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49E4" w:rsidRDefault="00EE49E4" w:rsidP="00EE49E4">
      <w:pPr>
        <w:shd w:val="clear" w:color="auto" w:fill="FFFFFF"/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 результативности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внеурочной деятельности является комплексной и предусматривает: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уровень (1 класс):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оценку достижений обучающихся (портфолио) – происходит на каждом уровне реализации программы. В каждый «портфель достижений» обучающегося входят дневники наблюдений, исследования, проекты, интервью, творческие работы (приложения);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исследовательских мини-проектов совместно с учащимися-шефами;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уровень (2-3 классы):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оценку достижений обучающихся (портфолио);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и защиту собственных проектов;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и защиту презентаций – представлений по изученной теме;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уровень (4 класс):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участие в конкурсах и конференциях исследовательских работ школьного, городского, всероссийского уровня;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представление коллективного результата деятельности обучающихся в форме исследовательских проектов с последующей передачей фото-и видеоматериалов в школьный музей;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составление викторин, игр, разгадывание кроссвордов и ребусов;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и защиту собственного проекта;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создание презентаций – представлений по изученной теме;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организацию и проведение конкурсов исследовательских работ – соревнований, имеющих целью выявить лучших из числа всех участников;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участие в конференциях и конкурсах городского, регионального, всероссийского уровней.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Материально-техническое обеспечение.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организации внеурочной деятельности школа располагает актовым залом, Музыкальной техникой, библиотекой, кабинетами, оборудованными компьютерной техникой, подключенным к локальной сети интернет. Кабинеты начальных классов оснащены компьютером, проектором</w:t>
      </w:r>
      <w:r w:rsidRPr="00492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мультимедийной доской.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Информационно-методический ресурс реализации программы складывается: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из учебно-методической литературы, дополнительной литературы (фонды школьной библиотеки);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электронных ресурсов.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работе со школьниками используются следующие </w:t>
      </w:r>
      <w:r w:rsidRPr="0049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методические приемы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инициирование и поддержание самоуправления в группах;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деятельности на принципах коллективного планирования, коллективной организации, коллективного осуществления и коллективного анализа;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воспитывающей предметно-эстетической среды, окружающей школьников;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предъявления себя (своего поведения, своего отношения к окружающей действительности, своих жизненных принципов) воспитанникам как объекта подражания;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предъявление школьникам актуальной для них воспитывающей информации, её совместное обсуждение и выработка по отношению к ней своих позиций;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 отношений школьников к миру, к людям, к самим себе, которые педагог считает опасными для их личностного развития;</w:t>
      </w: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рефлексии школьниками своих действий, чувств, отношений.</w:t>
      </w:r>
    </w:p>
    <w:p w:rsidR="00FD11C6" w:rsidRPr="00492F27" w:rsidRDefault="00FD11C6" w:rsidP="00C8633A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</w:p>
    <w:p w:rsidR="00492F27" w:rsidRPr="00492F27" w:rsidRDefault="00492F27" w:rsidP="00C8633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202BC" w:rsidRPr="00492F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F057D6" w:rsidRPr="00492F27">
        <w:rPr>
          <w:rFonts w:ascii="Times New Roman" w:hAnsi="Times New Roman" w:cs="Times New Roman"/>
          <w:b/>
          <w:sz w:val="24"/>
          <w:szCs w:val="24"/>
        </w:rPr>
        <w:t xml:space="preserve"> программы «Мое Оренбуржье» </w:t>
      </w:r>
    </w:p>
    <w:p w:rsidR="00492F27" w:rsidRPr="00492F27" w:rsidRDefault="00492F27" w:rsidP="00C8633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BF" w:rsidRPr="00492F27" w:rsidRDefault="000202BC" w:rsidP="00C8633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3"/>
        <w:gridCol w:w="992"/>
        <w:gridCol w:w="1843"/>
        <w:gridCol w:w="1842"/>
      </w:tblGrid>
      <w:tr w:rsidR="00DA6ABF" w:rsidRPr="00492F27" w:rsidTr="00C8633A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DA6ABF" w:rsidRPr="00492F27" w:rsidRDefault="00DA6ABF" w:rsidP="00C8633A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A6ABF" w:rsidRPr="00492F27" w:rsidTr="00C8633A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DA6ABF" w:rsidRPr="00492F27" w:rsidRDefault="00DA6ABF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DA6ABF" w:rsidRPr="00492F27" w:rsidTr="00C8633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краеведение?</w:t>
            </w:r>
          </w:p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Мой дом. Мир твоего дома.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каждого члена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в семье.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Моя родословная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мое имя.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Родная школа. Трудовая жизнь в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праздники и обряды.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Рождественские колядки.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95A03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Мое село</w:t>
            </w:r>
            <w:r w:rsidR="00DA6ABF"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Заочное путешествие по селу.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95A03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DA6ABF"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утешествие по селу.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улица.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Крестьянская изба.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краеведческий музей.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одежды. История вещей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Такие разные профессии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ABF" w:rsidRPr="00492F27" w:rsidRDefault="00DA6ABF" w:rsidP="00C8633A">
            <w:pPr>
              <w:spacing w:after="0" w:line="240" w:lineRule="auto"/>
              <w:ind w:right="-283"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tabs>
                <w:tab w:val="left" w:pos="4709"/>
              </w:tabs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Профессии в моей семье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Наше современное село.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Отечество. Наша Родина-Россия.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Оренбургская область  на карте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Оренбург – столица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Символика Оренбургской области – Герб, Флаг, гимн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История их создания.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FD11C6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Октябрьская земля - ростки и корни. Символика Октябрьского района - Герб, Флаг, гимн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История их создания.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– надежда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урок. Земля – общий дом для всех людей.</w:t>
            </w:r>
          </w:p>
          <w:p w:rsidR="00DA6ABF" w:rsidRPr="00492F27" w:rsidRDefault="00DA6ABF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6ABF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F" w:rsidRPr="00492F27" w:rsidRDefault="00DA6ABF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EC7E85" w:rsidRPr="00492F27" w:rsidRDefault="00EC7E85" w:rsidP="00C8633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2BC" w:rsidRPr="00492F27" w:rsidRDefault="000202BC" w:rsidP="00C8633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992"/>
        <w:gridCol w:w="1701"/>
        <w:gridCol w:w="1701"/>
      </w:tblGrid>
      <w:tr w:rsidR="00062609" w:rsidRPr="00492F27" w:rsidTr="00C8633A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062609" w:rsidRPr="00492F27" w:rsidRDefault="00062609" w:rsidP="00C8633A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62609" w:rsidRPr="00492F27" w:rsidTr="00C8633A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62609" w:rsidRPr="00492F27" w:rsidTr="00C8633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Введение.</w:t>
            </w:r>
            <w:r w:rsidRPr="00492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Что такое музей?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краеведческий музей.</w:t>
            </w:r>
          </w:p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изучения жизни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книг.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время?</w:t>
            </w:r>
            <w:r w:rsidRPr="00492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вещь?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были придуманы и развивались предметы.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доме старого сельчанина.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Село. Как оно появилось и развивалось.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Областные музеи.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истории и культуры на территории Октябрьского района.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Каменные ветераны. Церковные архитектурные памятники.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по селу «Каменные ветераны».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Музей в моей школе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Путешествие по главным улицам села.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на Октябрьской 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DA6ABF" w:rsidRPr="00492F27" w:rsidRDefault="00DA6ABF" w:rsidP="00C8633A">
      <w:pPr>
        <w:ind w:right="-283"/>
        <w:rPr>
          <w:rFonts w:ascii="Times New Roman" w:hAnsi="Times New Roman" w:cs="Times New Roman"/>
          <w:sz w:val="24"/>
          <w:szCs w:val="24"/>
          <w:lang w:val="en-US"/>
        </w:rPr>
      </w:pPr>
    </w:p>
    <w:p w:rsidR="00B517F1" w:rsidRPr="00492F27" w:rsidRDefault="00B517F1" w:rsidP="00C8633A">
      <w:pPr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4"/>
        <w:gridCol w:w="1134"/>
        <w:gridCol w:w="1701"/>
        <w:gridCol w:w="1701"/>
      </w:tblGrid>
      <w:tr w:rsidR="00062609" w:rsidRPr="00492F27" w:rsidTr="00C8633A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062609" w:rsidRPr="00492F27" w:rsidRDefault="00062609" w:rsidP="00C8633A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62609" w:rsidRPr="00492F27" w:rsidTr="00C8633A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62609" w:rsidRPr="00492F27" w:rsidTr="00C8633A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 и народные приметы.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Геология  родного 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 ископаемые  Оренбургской 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Горы  и  равнины  Оренбургской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Реки  и  озера  Оренбургской 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Почвы и природные  зоны  Оренбургской 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 мир родного 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 мир  родного 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 Оренбуржья.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C8633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062609" w:rsidRPr="00492F27" w:rsidRDefault="000202BC" w:rsidP="00C8633A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4A6" w:rsidRPr="00492F27" w:rsidRDefault="00B134A6" w:rsidP="00C8633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62609" w:rsidRPr="00492F27" w:rsidRDefault="00062609" w:rsidP="00C8633A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27"/>
        <w:gridCol w:w="1051"/>
        <w:gridCol w:w="1843"/>
        <w:gridCol w:w="1559"/>
      </w:tblGrid>
      <w:tr w:rsidR="00062609" w:rsidRPr="00492F27" w:rsidTr="00B741E8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062609" w:rsidRPr="00492F27" w:rsidRDefault="00062609" w:rsidP="00C8633A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62609" w:rsidRPr="00492F27" w:rsidTr="00B741E8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62609" w:rsidRPr="00492F27" w:rsidRDefault="00062609" w:rsidP="00C8633A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062609" w:rsidRPr="00492F27" w:rsidTr="00B741E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</w:t>
            </w:r>
            <w:proofErr w:type="gramStart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вехи  в</w:t>
            </w:r>
            <w:proofErr w:type="gramEnd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судьбе России.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 и умельцы Оренбуржья.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Герои-земляки  в Великой   Отечественной  войне  их  судьбы  и  награды.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62609" w:rsidRPr="00492F27" w:rsidTr="00B741E8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Земляки  и</w:t>
            </w:r>
            <w:proofErr w:type="gramEnd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космос.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Великие </w:t>
            </w:r>
            <w:proofErr w:type="gramStart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поэты  и</w:t>
            </w:r>
            <w:proofErr w:type="gramEnd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писатели земли Оренбургской.</w:t>
            </w:r>
          </w:p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Художники Оренбуржья. </w:t>
            </w:r>
          </w:p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Спорт  и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 в  родном  крае.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Люди, </w:t>
            </w: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их  труд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на  благо  Оренбургской   земли.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путешествие  по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родному  краю.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Оренбургской области.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Проектирование  и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защита  на  тему</w:t>
            </w:r>
          </w:p>
          <w:p w:rsidR="00062609" w:rsidRPr="00492F27" w:rsidRDefault="00062609" w:rsidP="00C8633A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Мой  край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завтра».</w:t>
            </w:r>
          </w:p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62609" w:rsidRPr="00492F27" w:rsidTr="00B741E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09" w:rsidRPr="00492F27" w:rsidRDefault="00062609" w:rsidP="00C8633A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</w:tbl>
    <w:p w:rsidR="00B134A6" w:rsidRPr="00492F27" w:rsidRDefault="00B134A6" w:rsidP="00C8633A">
      <w:pPr>
        <w:pStyle w:val="a6"/>
        <w:ind w:right="-283"/>
        <w:jc w:val="left"/>
        <w:rPr>
          <w:sz w:val="24"/>
          <w:szCs w:val="24"/>
        </w:rPr>
      </w:pPr>
    </w:p>
    <w:p w:rsidR="00B134A6" w:rsidRPr="00492F27" w:rsidRDefault="00B134A6" w:rsidP="00C8633A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F27" w:rsidRPr="00492F27" w:rsidRDefault="00492F27" w:rsidP="00492F27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492F27">
        <w:rPr>
          <w:rFonts w:ascii="Times New Roman" w:hAnsi="Times New Roman" w:cs="Times New Roman"/>
          <w:b/>
          <w:sz w:val="24"/>
          <w:szCs w:val="24"/>
        </w:rPr>
        <w:t xml:space="preserve"> к программе </w:t>
      </w:r>
    </w:p>
    <w:p w:rsidR="00432751" w:rsidRPr="00492F27" w:rsidRDefault="00432751" w:rsidP="0043275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Календарное планирование программы «Мое Оренбуржье» 1 класс</w:t>
      </w:r>
      <w:r w:rsidR="009557F8" w:rsidRPr="00492F27">
        <w:rPr>
          <w:rFonts w:ascii="Times New Roman" w:hAnsi="Times New Roman" w:cs="Times New Roman"/>
          <w:b/>
          <w:sz w:val="24"/>
          <w:szCs w:val="24"/>
        </w:rPr>
        <w:t xml:space="preserve"> (1 год обучения)</w:t>
      </w:r>
    </w:p>
    <w:p w:rsidR="00432751" w:rsidRPr="00492F27" w:rsidRDefault="00432751" w:rsidP="00432751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1526"/>
        <w:gridCol w:w="6379"/>
        <w:gridCol w:w="850"/>
        <w:gridCol w:w="2268"/>
      </w:tblGrid>
      <w:tr w:rsidR="00432751" w:rsidRPr="00492F27" w:rsidTr="00E54FC0">
        <w:trPr>
          <w:trHeight w:val="464"/>
        </w:trPr>
        <w:tc>
          <w:tcPr>
            <w:tcW w:w="1526" w:type="dxa"/>
          </w:tcPr>
          <w:p w:rsidR="00432751" w:rsidRPr="00492F27" w:rsidRDefault="00581581" w:rsidP="00432751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379" w:type="dxa"/>
          </w:tcPr>
          <w:p w:rsidR="00432751" w:rsidRPr="00492F27" w:rsidRDefault="00432751" w:rsidP="00432751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432751" w:rsidRPr="00492F27" w:rsidRDefault="00432751" w:rsidP="00432751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32751" w:rsidRPr="00492F27" w:rsidRDefault="00432751" w:rsidP="00432751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432751" w:rsidRPr="00492F27" w:rsidRDefault="00432751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751" w:rsidRPr="00492F27" w:rsidTr="00E54FC0">
        <w:tc>
          <w:tcPr>
            <w:tcW w:w="1526" w:type="dxa"/>
          </w:tcPr>
          <w:p w:rsidR="00432751" w:rsidRPr="00492F27" w:rsidRDefault="00432751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32751" w:rsidRPr="00492F27" w:rsidRDefault="00994DE0" w:rsidP="00994DE0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изучает краеведение?</w:t>
            </w: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2751" w:rsidRPr="00492F27" w:rsidRDefault="00432751" w:rsidP="00581581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751" w:rsidRPr="00492F27" w:rsidTr="00E54FC0">
        <w:tc>
          <w:tcPr>
            <w:tcW w:w="1526" w:type="dxa"/>
          </w:tcPr>
          <w:p w:rsidR="00432751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6379" w:type="dxa"/>
          </w:tcPr>
          <w:p w:rsidR="00432751" w:rsidRPr="00492F27" w:rsidRDefault="00432751" w:rsidP="00432751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Мой дом. Мир твоего дома. </w:t>
            </w: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51" w:rsidRPr="00492F27" w:rsidRDefault="00432751" w:rsidP="00581581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751" w:rsidRPr="00492F27" w:rsidTr="00E54FC0">
        <w:tc>
          <w:tcPr>
            <w:tcW w:w="1526" w:type="dxa"/>
          </w:tcPr>
          <w:p w:rsidR="00432751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  <w:r w:rsidR="00432751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 каждого члена семьи</w:t>
            </w: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51" w:rsidRPr="00492F27" w:rsidRDefault="00432751" w:rsidP="00581581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751" w:rsidRPr="00492F27" w:rsidTr="00E54FC0">
        <w:tc>
          <w:tcPr>
            <w:tcW w:w="1526" w:type="dxa"/>
          </w:tcPr>
          <w:p w:rsidR="00432751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6379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в семье. </w:t>
            </w: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2751" w:rsidRPr="00492F27" w:rsidRDefault="00432751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751" w:rsidRPr="00492F27" w:rsidTr="00E54FC0">
        <w:tc>
          <w:tcPr>
            <w:tcW w:w="1526" w:type="dxa"/>
          </w:tcPr>
          <w:p w:rsidR="00432751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6379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Моя родословная</w:t>
            </w:r>
          </w:p>
        </w:tc>
        <w:tc>
          <w:tcPr>
            <w:tcW w:w="850" w:type="dxa"/>
          </w:tcPr>
          <w:p w:rsidR="00432751" w:rsidRPr="00492F27" w:rsidRDefault="00432751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2751" w:rsidRPr="00492F27" w:rsidRDefault="00432751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мое имя. 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Родная школа. Трудовая жизнь в школе.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праздники и обряды.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Новый год.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Рождественские колядки.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Мое село. Заочное путешествие по селу.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Путешествие по селу.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улица.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Крестьянская изба.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краеведческий музей.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одежды. История вещей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E54FC0" w:rsidRPr="00492F27" w:rsidRDefault="00E54FC0" w:rsidP="00994DE0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Такие разные профессии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E54FC0" w:rsidRPr="00492F27" w:rsidRDefault="00E54FC0" w:rsidP="00994DE0">
            <w:pPr>
              <w:shd w:val="clear" w:color="auto" w:fill="FFFFFF"/>
              <w:tabs>
                <w:tab w:val="left" w:pos="4709"/>
              </w:tabs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Профессии в моей семье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Наше современное село.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Отечество. Наша Родина-Россия.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Оренбургская область  на карте России.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Оренбург – столица Оренбургской области.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Символика Оренбургской области – Герб, Флаг, гимн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История их создания.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Октябрьская земля - ростки и корни. Символика Октябрьского района - Герб, Флаг, гимн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История их создания. </w:t>
            </w:r>
          </w:p>
        </w:tc>
        <w:tc>
          <w:tcPr>
            <w:tcW w:w="850" w:type="dxa"/>
          </w:tcPr>
          <w:p w:rsidR="00E54FC0" w:rsidRPr="00492F27" w:rsidRDefault="003A1578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3A1578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– надежда Отечества.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3A1578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E54FC0" w:rsidRPr="00492F27" w:rsidRDefault="00E54FC0" w:rsidP="00432751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урок. Земля – общий дом для всех людей.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526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54FC0" w:rsidRPr="00492F27" w:rsidRDefault="00E54FC0" w:rsidP="00432751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7F8" w:rsidRPr="00492F27" w:rsidRDefault="003B3134" w:rsidP="009557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2751" w:rsidRPr="00492F27">
        <w:rPr>
          <w:rFonts w:ascii="Times New Roman" w:hAnsi="Times New Roman" w:cs="Times New Roman"/>
          <w:b/>
          <w:sz w:val="24"/>
          <w:szCs w:val="24"/>
        </w:rPr>
        <w:t>Календарное планирование программы «Мое Оренбуржье» 2 класс</w:t>
      </w:r>
      <w:r w:rsidR="009557F8" w:rsidRPr="00492F27">
        <w:rPr>
          <w:rFonts w:ascii="Times New Roman" w:hAnsi="Times New Roman" w:cs="Times New Roman"/>
          <w:b/>
          <w:sz w:val="24"/>
          <w:szCs w:val="24"/>
        </w:rPr>
        <w:t xml:space="preserve"> (2 год обучения)</w:t>
      </w:r>
    </w:p>
    <w:p w:rsidR="003B3134" w:rsidRPr="00492F27" w:rsidRDefault="003B3134" w:rsidP="00C8633A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6379"/>
        <w:gridCol w:w="851"/>
        <w:gridCol w:w="2409"/>
      </w:tblGrid>
      <w:tr w:rsidR="00EC7E85" w:rsidRPr="00492F27" w:rsidTr="00E54FC0">
        <w:tc>
          <w:tcPr>
            <w:tcW w:w="1242" w:type="dxa"/>
          </w:tcPr>
          <w:p w:rsidR="00EC7E85" w:rsidRPr="00492F27" w:rsidRDefault="00581581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379" w:type="dxa"/>
          </w:tcPr>
          <w:p w:rsidR="00EC7E85" w:rsidRPr="00492F27" w:rsidRDefault="00EC7E85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EC7E85" w:rsidRPr="00492F27" w:rsidRDefault="00EC7E85" w:rsidP="004F71CB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C7E85" w:rsidRPr="00492F27" w:rsidRDefault="00EC7E85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7E85" w:rsidRPr="00492F27" w:rsidRDefault="00EC7E85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EC7E85" w:rsidRPr="00492F27" w:rsidRDefault="00EC7E85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E54FC0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Введение.</w:t>
            </w:r>
            <w:r w:rsidRPr="00492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E54FC0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Что такое музей?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E54FC0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E54FC0" w:rsidRPr="00492F27" w:rsidRDefault="00E54FC0" w:rsidP="00994DE0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Источники изучения жизни народа.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в страну книг.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время?</w:t>
            </w:r>
            <w:r w:rsidRPr="00492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вещь?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были придуманы и развивались предметы.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доме старого сельчанина.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6E179A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  <w:r w:rsidR="00E54FC0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Село. Как оно появилось и развивалось.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19-21</w:t>
            </w:r>
            <w:r w:rsidR="00E54FC0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Областные музеи.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54FC0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-23</w:t>
            </w:r>
            <w:r w:rsidR="00E54FC0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истории и культуры на территории Октябрьского района.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24-26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Каменные ветераны. Церковные архитектурные памятники.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по селу «Каменные ветераны».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Музей в моей школе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54FC0" w:rsidRPr="00492F27" w:rsidRDefault="00E54FC0" w:rsidP="00E54FC0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Путешествие по главным улицам села.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3A1578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Памятники на Октябрьской  земле.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3A1578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6379" w:type="dxa"/>
          </w:tcPr>
          <w:p w:rsidR="00E54FC0" w:rsidRPr="00492F27" w:rsidRDefault="00E54FC0" w:rsidP="004F71CB">
            <w:pPr>
              <w:shd w:val="clear" w:color="auto" w:fill="FFFFFF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2F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Обобщающий урок</w:t>
            </w:r>
            <w:r w:rsidRPr="0049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54FC0" w:rsidRPr="00492F27" w:rsidRDefault="00E54FC0" w:rsidP="003A1578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C0" w:rsidRPr="00492F27" w:rsidTr="00E54FC0">
        <w:tc>
          <w:tcPr>
            <w:tcW w:w="1242" w:type="dxa"/>
          </w:tcPr>
          <w:p w:rsidR="00E54FC0" w:rsidRPr="00492F27" w:rsidRDefault="00E54FC0" w:rsidP="0043275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E54FC0" w:rsidRPr="00492F27" w:rsidRDefault="00E54FC0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54FC0" w:rsidRPr="00492F27" w:rsidRDefault="00E54FC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2751" w:rsidRPr="00492F27" w:rsidRDefault="00432751" w:rsidP="00432751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9557F8" w:rsidRPr="00492F27" w:rsidRDefault="00EC7E85" w:rsidP="009557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Календарное планирование программы «Мое Оренбуржье» 3 класс</w:t>
      </w:r>
      <w:r w:rsidR="009557F8" w:rsidRPr="00492F27">
        <w:rPr>
          <w:rFonts w:ascii="Times New Roman" w:hAnsi="Times New Roman" w:cs="Times New Roman"/>
          <w:b/>
          <w:sz w:val="24"/>
          <w:szCs w:val="24"/>
        </w:rPr>
        <w:t xml:space="preserve"> (3 год обучения)</w:t>
      </w:r>
    </w:p>
    <w:p w:rsidR="00EC7E85" w:rsidRPr="00492F27" w:rsidRDefault="00EC7E85" w:rsidP="00EC7E85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6379"/>
        <w:gridCol w:w="851"/>
        <w:gridCol w:w="2409"/>
      </w:tblGrid>
      <w:tr w:rsidR="00994DE0" w:rsidRPr="00492F27" w:rsidTr="003A1578">
        <w:tc>
          <w:tcPr>
            <w:tcW w:w="1242" w:type="dxa"/>
          </w:tcPr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379" w:type="dxa"/>
          </w:tcPr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994DE0" w:rsidRPr="00492F27" w:rsidRDefault="00994DE0" w:rsidP="004F71CB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994DE0" w:rsidRPr="00492F27" w:rsidRDefault="00994DE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57F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 и народные приметы.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Геология  родного  края.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 ископаемые  Оренбургской  области.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Горы  и  равнины  Оренбургской области.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1215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Реки  и  озера  Оренбургской  области.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16-18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Почвы и природные  зоны  Оренбургской  области.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19-22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 мир родного  края.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 мир  родного  края.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27-31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 Оренбуржья.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A1578" w:rsidRPr="00492F27" w:rsidRDefault="003A1578" w:rsidP="003A1578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9557F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32-34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3A1578">
        <w:tc>
          <w:tcPr>
            <w:tcW w:w="1242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A1578" w:rsidRPr="00492F27" w:rsidRDefault="003A1578" w:rsidP="00994DE0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E85" w:rsidRPr="00492F27" w:rsidRDefault="00EC7E85" w:rsidP="00EC7E85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EC7E85" w:rsidRPr="00492F27" w:rsidRDefault="00EC7E85" w:rsidP="00EC7E85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9557F8" w:rsidRPr="00492F27" w:rsidRDefault="00EC7E85" w:rsidP="009557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 xml:space="preserve">Календарное планирование программы «Мое Оренбуржье» </w:t>
      </w:r>
      <w:r w:rsidR="00994DE0" w:rsidRPr="00492F27">
        <w:rPr>
          <w:rFonts w:ascii="Times New Roman" w:hAnsi="Times New Roman" w:cs="Times New Roman"/>
          <w:b/>
          <w:sz w:val="24"/>
          <w:szCs w:val="24"/>
        </w:rPr>
        <w:t>4</w:t>
      </w:r>
      <w:r w:rsidRPr="00492F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557F8" w:rsidRPr="00492F27">
        <w:rPr>
          <w:rFonts w:ascii="Times New Roman" w:hAnsi="Times New Roman" w:cs="Times New Roman"/>
          <w:b/>
          <w:sz w:val="24"/>
          <w:szCs w:val="24"/>
        </w:rPr>
        <w:t xml:space="preserve"> (4 год обучения)</w:t>
      </w:r>
    </w:p>
    <w:p w:rsidR="00EC7E85" w:rsidRPr="00492F27" w:rsidRDefault="00EC7E85" w:rsidP="00EC7E85">
      <w:pPr>
        <w:shd w:val="clear" w:color="auto" w:fill="FFFFFF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242"/>
        <w:gridCol w:w="6379"/>
        <w:gridCol w:w="851"/>
        <w:gridCol w:w="2409"/>
      </w:tblGrid>
      <w:tr w:rsidR="00994DE0" w:rsidRPr="00492F27" w:rsidTr="006E179A">
        <w:tc>
          <w:tcPr>
            <w:tcW w:w="1242" w:type="dxa"/>
          </w:tcPr>
          <w:p w:rsidR="00994DE0" w:rsidRPr="00492F27" w:rsidRDefault="00581581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379" w:type="dxa"/>
          </w:tcPr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994DE0" w:rsidRPr="00492F27" w:rsidRDefault="00994DE0" w:rsidP="004F71CB">
            <w:pPr>
              <w:spacing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94DE0" w:rsidRPr="00492F27" w:rsidRDefault="00994DE0" w:rsidP="004F71CB">
            <w:pPr>
              <w:pStyle w:val="3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</w:tcPr>
          <w:p w:rsidR="00994DE0" w:rsidRPr="00492F27" w:rsidRDefault="00994DE0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3A157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557F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</w:t>
            </w:r>
            <w:proofErr w:type="gramStart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вехи  в</w:t>
            </w:r>
            <w:proofErr w:type="gramEnd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судьбе России.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промыслы и умельцы Оренбуржья.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Герои-земляки  в Великой   Отечественной  войне  их  судьбы  и  награды.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11-13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Земляки  и</w:t>
            </w:r>
            <w:proofErr w:type="gramEnd"/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космос.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581581">
            <w:pPr>
              <w:spacing w:after="0"/>
              <w:ind w:right="-283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Великие поэты  и  писатели земли Оренбургской.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-18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581581">
            <w:pPr>
              <w:spacing w:after="0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Художники Оренбуржья.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19-22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Спорт  и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 в  родном  крае.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Люди, </w:t>
            </w: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их  труд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на  благо  Оренбургской   земли.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27-30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/>
              <w:ind w:right="-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</w:t>
            </w:r>
            <w:proofErr w:type="gramStart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путешествие  по</w:t>
            </w:r>
            <w:proofErr w:type="gramEnd"/>
            <w:r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  родному  краю. 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31=32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Оренбургской области.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9557F8" w:rsidP="00581581">
            <w:pPr>
              <w:pStyle w:val="5"/>
              <w:ind w:right="-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  <w:r w:rsidR="003A1578"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3A1578" w:rsidRPr="00492F27" w:rsidRDefault="003A1578" w:rsidP="00581581">
            <w:pPr>
              <w:spacing w:after="0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9557F8" w:rsidRPr="00492F27"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 и  защита  на  тему </w:t>
            </w:r>
            <w:r w:rsidRPr="00492F27">
              <w:rPr>
                <w:rFonts w:ascii="Times New Roman" w:hAnsi="Times New Roman" w:cs="Times New Roman"/>
                <w:sz w:val="24"/>
                <w:szCs w:val="24"/>
              </w:rPr>
              <w:t>«Мой  край завтра».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A1578" w:rsidRPr="00492F27" w:rsidRDefault="003A1578" w:rsidP="006E179A">
            <w:pPr>
              <w:spacing w:after="0" w:line="240" w:lineRule="auto"/>
              <w:ind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578" w:rsidRPr="00492F27" w:rsidTr="006E179A">
        <w:tc>
          <w:tcPr>
            <w:tcW w:w="1242" w:type="dxa"/>
          </w:tcPr>
          <w:p w:rsidR="003A1578" w:rsidRPr="00492F27" w:rsidRDefault="003A1578" w:rsidP="00581581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A1578" w:rsidRPr="00492F27" w:rsidRDefault="003A1578" w:rsidP="004F71CB">
            <w:pPr>
              <w:pStyle w:val="5"/>
              <w:ind w:right="-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F2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A1578" w:rsidRPr="00492F27" w:rsidRDefault="003A1578" w:rsidP="004F71CB">
            <w:pPr>
              <w:spacing w:after="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27F" w:rsidRDefault="009D727F" w:rsidP="00C8633A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F27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 для учителя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1.Горячев А.В.,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Н.И. Всё узнаю, всё смогу. Пособие по проектной деятельности в начальной школе (2-4 классы). – М.: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, 2010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2.Григорьев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М. :Просвещение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>, 2010.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3.Григорьев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4. Как проектировать универсальные учебные действия в начальной школе. От действия к мысли: пособие для учителя/А.Г.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, И.А. Володарская. – М.: Просвещение, 2010.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lastRenderedPageBreak/>
        <w:t>5.Концепция духовно-нравственного развития и воспитания личности гражданина России, авторы А. Я. Данилюк, А. М. Кондаков, В. А. Тишков, Москва «Просвещение», 2011 г.;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6. Матюшин Т.Н. Историческое краеведение. М.,1987г.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7.Методические рекомендации по организации внеурочной деятельности и пребывания учащихся в образовательных учреждениях во второй половине дня / Сост. В.И. Никулина, Н.В. Екимова. – Белгород, 2010.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8. Методические рекомендации по разработке программы воспитания и социализации обучающихся /Сост. Е.С. Савинов. – 2-е изд.,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. – М., 2011.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9. Организация учебной исследовательской деятельности младших школьников. Методическое пособие/Ю.А.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/ -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. Спасск – Дальний, 2009.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10.Примерные программы внеурочной деятельности (начальное и основное образование)» под редакцией В. А. Горского, Москва «Просвещение», 2011 г.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11. Проектные задачи в начальной школе: пособие для учителя/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А.Б.Воронцов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, С.В. Егоркина. – М.: просвещение, 2010.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12.Савенков А.И. Методика исследовательского обучения младших школьников. – 2-е изд., исправленное и дополненное. – Самара: Издательство. Учебная литература, 2006.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Н.Е. Программа воспитания школьника. - М., 2010.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14.Я иду на урок - Хрестоматия игровых приёмов обучения. «Первое сентября», Москва ,2000.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15.Гончаров Н.И. Октябрьский район: истории, документы, люди. Оренбург,2011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16.Новохатский М.Е. Мой Оренбург.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Фото- альбом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>. Москва.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Чибилёв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А.Оренбуржье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- край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благославенный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>. Оренбургское книжное издательство, 2008 г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proofErr w:type="gramStart"/>
      <w:r w:rsidRPr="00492F27">
        <w:rPr>
          <w:rFonts w:ascii="Times New Roman" w:hAnsi="Times New Roman" w:cs="Times New Roman"/>
          <w:sz w:val="24"/>
          <w:szCs w:val="24"/>
        </w:rPr>
        <w:t>18 .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Мананников А.Ю., Трофимов А.С. Октябрьский район: по пути созидания и развития. Оренбург, 2015г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19. Брошюра «Край октябрьский, край мой любимый» Детская РБ. 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Зелепухин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А.Г. На земле Оренбургской. Уфа, 2015г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21. Памятники Октябрьского района. МУК «МЦБ» МО Октябрьский район.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22. Петрова </w:t>
      </w:r>
      <w:proofErr w:type="gramStart"/>
      <w:r w:rsidRPr="00492F27">
        <w:rPr>
          <w:rFonts w:ascii="Times New Roman" w:hAnsi="Times New Roman" w:cs="Times New Roman"/>
          <w:sz w:val="24"/>
          <w:szCs w:val="24"/>
        </w:rPr>
        <w:t>Л.П. ,</w:t>
      </w:r>
      <w:proofErr w:type="gramEnd"/>
      <w:r w:rsidRPr="0049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Байдакова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Е.Г. Земляк. Оренбург.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>23 Краеведческий атлас Октябрьского района.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492F27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492F27">
        <w:rPr>
          <w:rFonts w:ascii="Times New Roman" w:hAnsi="Times New Roman" w:cs="Times New Roman"/>
          <w:sz w:val="24"/>
          <w:szCs w:val="24"/>
        </w:rPr>
        <w:t>Дубровкина</w:t>
      </w:r>
      <w:proofErr w:type="spellEnd"/>
      <w:r w:rsidRPr="00492F27">
        <w:rPr>
          <w:rFonts w:ascii="Times New Roman" w:hAnsi="Times New Roman" w:cs="Times New Roman"/>
          <w:sz w:val="24"/>
          <w:szCs w:val="24"/>
        </w:rPr>
        <w:t xml:space="preserve"> В.И. Октябрьский район - Земля созидателя. Оренбург.</w:t>
      </w: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492F27" w:rsidRPr="00492F27" w:rsidRDefault="00492F27" w:rsidP="00492F27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</w:p>
    <w:p w:rsidR="00492F27" w:rsidRPr="00C8633A" w:rsidRDefault="00492F27" w:rsidP="00C8633A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sectPr w:rsidR="00492F27" w:rsidRPr="00C8633A" w:rsidSect="0043275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64"/>
    <w:multiLevelType w:val="multilevel"/>
    <w:tmpl w:val="C3F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774E2"/>
    <w:multiLevelType w:val="multilevel"/>
    <w:tmpl w:val="B49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C520D"/>
    <w:multiLevelType w:val="multilevel"/>
    <w:tmpl w:val="2AC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46130"/>
    <w:multiLevelType w:val="multilevel"/>
    <w:tmpl w:val="895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861CC"/>
    <w:multiLevelType w:val="multilevel"/>
    <w:tmpl w:val="0FA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F75FB"/>
    <w:multiLevelType w:val="multilevel"/>
    <w:tmpl w:val="C59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F6D0C"/>
    <w:multiLevelType w:val="multilevel"/>
    <w:tmpl w:val="44C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A746C"/>
    <w:multiLevelType w:val="multilevel"/>
    <w:tmpl w:val="33D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62704"/>
    <w:multiLevelType w:val="multilevel"/>
    <w:tmpl w:val="FBD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77ED5"/>
    <w:multiLevelType w:val="multilevel"/>
    <w:tmpl w:val="EF7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8138B"/>
    <w:multiLevelType w:val="multilevel"/>
    <w:tmpl w:val="FC1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950EF"/>
    <w:multiLevelType w:val="multilevel"/>
    <w:tmpl w:val="619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A603E"/>
    <w:multiLevelType w:val="multilevel"/>
    <w:tmpl w:val="F50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8"/>
    <w:rsid w:val="000202BC"/>
    <w:rsid w:val="00062609"/>
    <w:rsid w:val="00082D21"/>
    <w:rsid w:val="000E054B"/>
    <w:rsid w:val="00173E56"/>
    <w:rsid w:val="001744E5"/>
    <w:rsid w:val="00192D36"/>
    <w:rsid w:val="001B20EC"/>
    <w:rsid w:val="001D7A39"/>
    <w:rsid w:val="001E6FF7"/>
    <w:rsid w:val="0020438B"/>
    <w:rsid w:val="002138BE"/>
    <w:rsid w:val="0035682F"/>
    <w:rsid w:val="00376A79"/>
    <w:rsid w:val="00376ACB"/>
    <w:rsid w:val="00386DEA"/>
    <w:rsid w:val="00396246"/>
    <w:rsid w:val="003A1578"/>
    <w:rsid w:val="003B3134"/>
    <w:rsid w:val="00432751"/>
    <w:rsid w:val="00492F27"/>
    <w:rsid w:val="004F71CB"/>
    <w:rsid w:val="0053095A"/>
    <w:rsid w:val="00581581"/>
    <w:rsid w:val="005A57D4"/>
    <w:rsid w:val="006512DB"/>
    <w:rsid w:val="00683CDE"/>
    <w:rsid w:val="006A09D0"/>
    <w:rsid w:val="006E179A"/>
    <w:rsid w:val="006F2DA9"/>
    <w:rsid w:val="00737353"/>
    <w:rsid w:val="00760EE0"/>
    <w:rsid w:val="00780936"/>
    <w:rsid w:val="007B1744"/>
    <w:rsid w:val="007C205F"/>
    <w:rsid w:val="008326E4"/>
    <w:rsid w:val="0086518D"/>
    <w:rsid w:val="008D03C3"/>
    <w:rsid w:val="00904796"/>
    <w:rsid w:val="0093101D"/>
    <w:rsid w:val="009557F8"/>
    <w:rsid w:val="0097170F"/>
    <w:rsid w:val="00994DE0"/>
    <w:rsid w:val="009B0551"/>
    <w:rsid w:val="009C1832"/>
    <w:rsid w:val="009D727F"/>
    <w:rsid w:val="009E2499"/>
    <w:rsid w:val="00A44C48"/>
    <w:rsid w:val="00A46DBB"/>
    <w:rsid w:val="00A53532"/>
    <w:rsid w:val="00A622FB"/>
    <w:rsid w:val="00AA2408"/>
    <w:rsid w:val="00AD0465"/>
    <w:rsid w:val="00AE4367"/>
    <w:rsid w:val="00AF7DB1"/>
    <w:rsid w:val="00B02AA1"/>
    <w:rsid w:val="00B134A6"/>
    <w:rsid w:val="00B17588"/>
    <w:rsid w:val="00B517F1"/>
    <w:rsid w:val="00B741E8"/>
    <w:rsid w:val="00B92FAC"/>
    <w:rsid w:val="00B95C1B"/>
    <w:rsid w:val="00C03F5D"/>
    <w:rsid w:val="00C56B59"/>
    <w:rsid w:val="00C8633A"/>
    <w:rsid w:val="00CA512B"/>
    <w:rsid w:val="00CC2B4F"/>
    <w:rsid w:val="00CC2FBB"/>
    <w:rsid w:val="00CC62AB"/>
    <w:rsid w:val="00D03055"/>
    <w:rsid w:val="00D5690B"/>
    <w:rsid w:val="00D9368F"/>
    <w:rsid w:val="00DA0FCB"/>
    <w:rsid w:val="00DA6ABF"/>
    <w:rsid w:val="00DD48B1"/>
    <w:rsid w:val="00E54FC0"/>
    <w:rsid w:val="00E777EB"/>
    <w:rsid w:val="00EC2C36"/>
    <w:rsid w:val="00EC7E85"/>
    <w:rsid w:val="00EE49E4"/>
    <w:rsid w:val="00F057D6"/>
    <w:rsid w:val="00F32C82"/>
    <w:rsid w:val="00F74B21"/>
    <w:rsid w:val="00F95A03"/>
    <w:rsid w:val="00FB3303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4E33"/>
  <w15:docId w15:val="{A8AA1D43-3526-4D43-9F39-3C830D3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134"/>
  </w:style>
  <w:style w:type="character" w:customStyle="1" w:styleId="a-pages">
    <w:name w:val="a-pages"/>
    <w:basedOn w:val="a0"/>
    <w:rsid w:val="003B3134"/>
  </w:style>
  <w:style w:type="character" w:customStyle="1" w:styleId="a-dalee">
    <w:name w:val="a-dalee"/>
    <w:basedOn w:val="a0"/>
    <w:rsid w:val="003B3134"/>
  </w:style>
  <w:style w:type="paragraph" w:customStyle="1" w:styleId="kr-block-title">
    <w:name w:val="kr-block-title"/>
    <w:basedOn w:val="a"/>
    <w:rsid w:val="003B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a0"/>
    <w:rsid w:val="003B3134"/>
  </w:style>
  <w:style w:type="paragraph" w:customStyle="1" w:styleId="kr-sidebar-blockcontent-title">
    <w:name w:val="kr-sidebar-block__content-title"/>
    <w:basedOn w:val="a"/>
    <w:rsid w:val="003B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block">
    <w:name w:val="icon-block"/>
    <w:basedOn w:val="a0"/>
    <w:rsid w:val="003B3134"/>
  </w:style>
  <w:style w:type="character" w:customStyle="1" w:styleId="a3">
    <w:name w:val="Текст выноски Знак"/>
    <w:basedOn w:val="a0"/>
    <w:link w:val="a4"/>
    <w:uiPriority w:val="99"/>
    <w:semiHidden/>
    <w:rsid w:val="003B3134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3B313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C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B134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rsid w:val="00B134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3">
    <w:name w:val="Без интервала3"/>
    <w:rsid w:val="00B134A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5">
    <w:name w:val="Без интервала5"/>
    <w:rsid w:val="00B134A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6F5E1-D7D7-4054-8FC5-A304E4AB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2017-09-21T05:56:00Z</cp:lastPrinted>
  <dcterms:created xsi:type="dcterms:W3CDTF">2023-01-10T05:07:00Z</dcterms:created>
  <dcterms:modified xsi:type="dcterms:W3CDTF">2023-01-10T06:56:00Z</dcterms:modified>
</cp:coreProperties>
</file>